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40918CE7"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120C71">
        <w:rPr>
          <w:rFonts w:cs="Arial"/>
          <w:b/>
          <w:bCs/>
          <w:sz w:val="24"/>
          <w:szCs w:val="24"/>
        </w:rPr>
        <w:t>3bis</w:t>
      </w:r>
      <w:r w:rsidR="00716B86" w:rsidRPr="00716B86">
        <w:rPr>
          <w:rFonts w:cs="Arial"/>
          <w:b/>
          <w:bCs/>
          <w:sz w:val="24"/>
          <w:szCs w:val="24"/>
        </w:rPr>
        <w:tab/>
      </w:r>
      <w:r w:rsidR="00FF5911" w:rsidRPr="00FF5911">
        <w:rPr>
          <w:rFonts w:cs="Arial"/>
          <w:b/>
          <w:bCs/>
          <w:i/>
          <w:sz w:val="24"/>
          <w:szCs w:val="24"/>
        </w:rPr>
        <w:t>R2-2310408</w:t>
      </w:r>
      <w:bookmarkStart w:id="1" w:name="_GoBack"/>
      <w:bookmarkEnd w:id="1"/>
    </w:p>
    <w:p w14:paraId="537142BC" w14:textId="4C8F270E" w:rsidR="00CE6183" w:rsidRPr="00557614" w:rsidRDefault="00120C71"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Xiamen, China</w:t>
      </w:r>
      <w:r w:rsidR="00944B52" w:rsidRPr="00944B52">
        <w:rPr>
          <w:rFonts w:ascii="Arial" w:hAnsi="Arial" w:cs="Arial"/>
          <w:b/>
          <w:sz w:val="24"/>
          <w:szCs w:val="24"/>
        </w:rPr>
        <w:t xml:space="preserve">, </w:t>
      </w:r>
      <w:r w:rsidR="00F7015C">
        <w:rPr>
          <w:rFonts w:ascii="Arial" w:hAnsi="Arial" w:cs="Arial"/>
          <w:b/>
          <w:sz w:val="24"/>
          <w:szCs w:val="24"/>
        </w:rPr>
        <w:t>9</w:t>
      </w:r>
      <w:r w:rsidR="00944B52" w:rsidRPr="00944B52">
        <w:rPr>
          <w:rFonts w:ascii="Arial" w:hAnsi="Arial" w:cs="Arial"/>
          <w:b/>
          <w:sz w:val="24"/>
          <w:szCs w:val="24"/>
        </w:rPr>
        <w:t xml:space="preserve"> - </w:t>
      </w:r>
      <w:r>
        <w:rPr>
          <w:rFonts w:ascii="Arial" w:hAnsi="Arial" w:cs="Arial"/>
          <w:b/>
          <w:sz w:val="24"/>
          <w:szCs w:val="24"/>
        </w:rPr>
        <w:t>13</w:t>
      </w:r>
      <w:r w:rsidR="00944B52" w:rsidRPr="00944B52">
        <w:rPr>
          <w:rFonts w:ascii="Arial" w:hAnsi="Arial" w:cs="Arial"/>
          <w:b/>
          <w:sz w:val="24"/>
          <w:szCs w:val="24"/>
        </w:rPr>
        <w:t xml:space="preserve"> </w:t>
      </w:r>
      <w:r>
        <w:rPr>
          <w:rFonts w:ascii="Arial" w:hAnsi="Arial" w:cs="Arial"/>
          <w:b/>
          <w:sz w:val="24"/>
          <w:szCs w:val="24"/>
        </w:rPr>
        <w:t>Oct</w:t>
      </w:r>
      <w:r w:rsidR="00944B52" w:rsidRPr="00944B52">
        <w:rPr>
          <w:rFonts w:ascii="Arial" w:hAnsi="Arial" w:cs="Arial"/>
          <w:b/>
          <w:sz w:val="24"/>
          <w:szCs w:val="24"/>
        </w:rPr>
        <w:t>,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2F5DF33F"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120C71">
        <w:rPr>
          <w:rFonts w:ascii="Arial" w:hAnsi="Arial"/>
          <w:sz w:val="22"/>
          <w:szCs w:val="22"/>
        </w:rPr>
        <w:t xml:space="preserve">Discussion on </w:t>
      </w:r>
      <w:r w:rsidR="00F32A77">
        <w:rPr>
          <w:rFonts w:ascii="Arial" w:hAnsi="Arial"/>
          <w:sz w:val="22"/>
          <w:szCs w:val="22"/>
        </w:rPr>
        <w:t>CHO enhancements for NES</w:t>
      </w:r>
    </w:p>
    <w:p w14:paraId="007DA1C4" w14:textId="7AFF7303"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897698">
        <w:rPr>
          <w:rStyle w:val="af8"/>
          <w:sz w:val="22"/>
          <w:szCs w:val="22"/>
          <w:lang w:val="en-GB"/>
        </w:rPr>
        <w:t>, Turkcell</w:t>
      </w:r>
    </w:p>
    <w:p w14:paraId="6EB383B0" w14:textId="25F50FF5"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F32A77">
        <w:rPr>
          <w:rFonts w:ascii="Arial" w:hAnsi="Arial"/>
          <w:sz w:val="22"/>
          <w:szCs w:val="22"/>
        </w:rPr>
        <w:t>3.5</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0A14CF6C" w14:textId="2FDF51BC" w:rsidR="00AA2B91" w:rsidRDefault="005360EE" w:rsidP="00F14BBD">
      <w:pPr>
        <w:rPr>
          <w:rFonts w:eastAsiaTheme="minorEastAsia"/>
          <w:bCs/>
          <w:lang w:eastAsia="zh-CN"/>
        </w:rPr>
      </w:pPr>
      <w:bookmarkStart w:id="2" w:name="OLE_LINK1"/>
      <w:bookmarkStart w:id="3" w:name="OLE_LINK2"/>
      <w:r>
        <w:rPr>
          <w:rFonts w:eastAsiaTheme="minorEastAsia" w:hint="eastAsia"/>
          <w:bCs/>
          <w:lang w:eastAsia="zh-CN"/>
        </w:rPr>
        <w:t>I</w:t>
      </w:r>
      <w:r>
        <w:rPr>
          <w:rFonts w:eastAsiaTheme="minorEastAsia"/>
          <w:bCs/>
          <w:lang w:eastAsia="zh-CN"/>
        </w:rPr>
        <w:t xml:space="preserve">n previous meetings, RAN2 has agreed to introduce an NES-specific </w:t>
      </w:r>
      <w:r w:rsidR="00D06175">
        <w:rPr>
          <w:rFonts w:eastAsiaTheme="minorEastAsia"/>
          <w:bCs/>
          <w:lang w:eastAsia="zh-CN"/>
        </w:rPr>
        <w:t>execution</w:t>
      </w:r>
      <w:r>
        <w:rPr>
          <w:rFonts w:eastAsiaTheme="minorEastAsia"/>
          <w:bCs/>
          <w:lang w:eastAsia="zh-CN"/>
        </w:rPr>
        <w:t xml:space="preserve"> condition. In RAN2 #123, </w:t>
      </w:r>
      <w:r w:rsidR="00010432">
        <w:rPr>
          <w:rFonts w:eastAsiaTheme="minorEastAsia"/>
          <w:bCs/>
          <w:lang w:eastAsia="zh-CN"/>
        </w:rPr>
        <w:t xml:space="preserve">RAN2 discussed the </w:t>
      </w:r>
      <w:r w:rsidR="00C157DF">
        <w:rPr>
          <w:rFonts w:eastAsiaTheme="minorEastAsia"/>
          <w:bCs/>
          <w:lang w:eastAsia="zh-CN"/>
        </w:rPr>
        <w:t>signalling for triggering NES-specific CHO exe</w:t>
      </w:r>
      <w:r w:rsidR="003F6D3A">
        <w:rPr>
          <w:rFonts w:eastAsiaTheme="minorEastAsia"/>
          <w:bCs/>
          <w:lang w:eastAsia="zh-CN"/>
        </w:rPr>
        <w:t>cution condition, and ruled out the time-based trigger (at least for cell DTX/DRX) and indication in SIB1</w:t>
      </w:r>
      <w:r w:rsidR="007B0B6B">
        <w:rPr>
          <w:rFonts w:eastAsiaTheme="minorEastAsia"/>
          <w:bCs/>
          <w:lang w:eastAsia="zh-CN"/>
        </w:rPr>
        <w:t xml:space="preserve"> </w:t>
      </w:r>
      <w:r w:rsidR="007B0B6B">
        <w:rPr>
          <w:rFonts w:eastAsiaTheme="minorEastAsia"/>
          <w:bCs/>
          <w:lang w:eastAsia="zh-CN"/>
        </w:rPr>
        <w:fldChar w:fldCharType="begin"/>
      </w:r>
      <w:r w:rsidR="007B0B6B">
        <w:rPr>
          <w:rFonts w:eastAsiaTheme="minorEastAsia"/>
          <w:bCs/>
          <w:lang w:eastAsia="zh-CN"/>
        </w:rPr>
        <w:instrText xml:space="preserve"> REF _Ref145943758 \r \h </w:instrText>
      </w:r>
      <w:r w:rsidR="007B0B6B">
        <w:rPr>
          <w:rFonts w:eastAsiaTheme="minorEastAsia"/>
          <w:bCs/>
          <w:lang w:eastAsia="zh-CN"/>
        </w:rPr>
      </w:r>
      <w:r w:rsidR="007B0B6B">
        <w:rPr>
          <w:rFonts w:eastAsiaTheme="minorEastAsia"/>
          <w:bCs/>
          <w:lang w:eastAsia="zh-CN"/>
        </w:rPr>
        <w:fldChar w:fldCharType="separate"/>
      </w:r>
      <w:r w:rsidR="007B0B6B">
        <w:rPr>
          <w:rFonts w:eastAsiaTheme="minorEastAsia"/>
          <w:bCs/>
          <w:lang w:eastAsia="zh-CN"/>
        </w:rPr>
        <w:t>[1]</w:t>
      </w:r>
      <w:r w:rsidR="007B0B6B">
        <w:rPr>
          <w:rFonts w:eastAsiaTheme="minorEastAsia"/>
          <w:bCs/>
          <w:lang w:eastAsia="zh-CN"/>
        </w:rPr>
        <w:fldChar w:fldCharType="end"/>
      </w:r>
      <w:r w:rsidR="003F6D3A">
        <w:rPr>
          <w:rFonts w:eastAsiaTheme="minorEastAsia"/>
          <w:bCs/>
          <w:lang w:eastAsia="zh-CN"/>
        </w:rPr>
        <w:t>:</w:t>
      </w:r>
    </w:p>
    <w:p w14:paraId="5AC536A8" w14:textId="5ED701FD" w:rsidR="00AA2B91" w:rsidRDefault="00AA2B91" w:rsidP="00AA2B91">
      <w:pPr>
        <w:pStyle w:val="Doc-text2"/>
        <w:rPr>
          <w:b/>
          <w:bCs/>
          <w:lang w:val="en-GB" w:eastAsia="en-GB"/>
        </w:rPr>
      </w:pPr>
      <w:r>
        <w:rPr>
          <w:b/>
          <w:bCs/>
        </w:rPr>
        <w:t>Agreeme</w:t>
      </w:r>
      <w:r w:rsidR="00E20D34">
        <w:rPr>
          <w:b/>
          <w:bCs/>
        </w:rPr>
        <w:t>nts</w:t>
      </w:r>
    </w:p>
    <w:p w14:paraId="5ACEBDBF" w14:textId="77777777" w:rsidR="00AA2B91" w:rsidRDefault="00AA2B91" w:rsidP="00AA2B91">
      <w:pPr>
        <w:pStyle w:val="Doc-text2"/>
      </w:pPr>
      <w:r>
        <w:t>1</w:t>
      </w:r>
      <w:r>
        <w:tab/>
        <w:t xml:space="preserve">We will support the CHO triggers for the use case of turning off the cell </w:t>
      </w:r>
    </w:p>
    <w:p w14:paraId="485225BF" w14:textId="77777777" w:rsidR="00AA2B91" w:rsidRDefault="00AA2B91" w:rsidP="00AA2B91">
      <w:pPr>
        <w:pStyle w:val="Doc-text2"/>
      </w:pPr>
      <w:r>
        <w:t>2</w:t>
      </w:r>
      <w:r>
        <w:tab/>
        <w:t>(At least for cell DTX/DRX) Time-based CHO is not to be considered in NES.</w:t>
      </w:r>
    </w:p>
    <w:p w14:paraId="127EF6AB" w14:textId="77777777" w:rsidR="00AA2B91" w:rsidRDefault="00AA2B91" w:rsidP="00AA2B91">
      <w:pPr>
        <w:pStyle w:val="Doc-text2"/>
      </w:pPr>
      <w:r>
        <w:t>3</w:t>
      </w:r>
      <w:r>
        <w:tab/>
        <w:t>Do not consider using an indication in SIB1 for triggering NES CHO execution condition</w:t>
      </w:r>
    </w:p>
    <w:p w14:paraId="6F2D1962" w14:textId="392ED1D4" w:rsidR="003F6D3A" w:rsidRDefault="003F6D3A" w:rsidP="003F6D3A">
      <w:pPr>
        <w:spacing w:before="180"/>
        <w:rPr>
          <w:rFonts w:eastAsiaTheme="minorEastAsia"/>
          <w:bCs/>
          <w:lang w:eastAsia="zh-CN"/>
        </w:rPr>
      </w:pPr>
      <w:r>
        <w:rPr>
          <w:rFonts w:eastAsiaTheme="minorEastAsia"/>
          <w:bCs/>
          <w:lang w:eastAsia="zh-CN"/>
        </w:rPr>
        <w:t>The</w:t>
      </w:r>
      <w:r w:rsidR="0097603B">
        <w:rPr>
          <w:rFonts w:eastAsiaTheme="minorEastAsia"/>
          <w:bCs/>
          <w:lang w:eastAsia="zh-CN"/>
        </w:rPr>
        <w:t xml:space="preserve"> solutions on the table are:</w:t>
      </w:r>
    </w:p>
    <w:p w14:paraId="5B660C91" w14:textId="62134DD2" w:rsidR="00AA2B91" w:rsidRPr="00DD64A8" w:rsidRDefault="003F6D3A" w:rsidP="00DD64A8">
      <w:pPr>
        <w:pStyle w:val="af9"/>
        <w:numPr>
          <w:ilvl w:val="0"/>
          <w:numId w:val="38"/>
        </w:numPr>
        <w:rPr>
          <w:rFonts w:eastAsiaTheme="minorEastAsia"/>
          <w:bCs/>
          <w:lang w:eastAsia="zh-CN"/>
        </w:rPr>
      </w:pPr>
      <w:r w:rsidRPr="00DD64A8">
        <w:rPr>
          <w:rFonts w:eastAsiaTheme="minorEastAsia"/>
          <w:bCs/>
          <w:lang w:eastAsia="zh-CN"/>
        </w:rPr>
        <w:t>L1 activation/deactivation signalling for cell DTX/DRX</w:t>
      </w:r>
    </w:p>
    <w:p w14:paraId="3C714FE8" w14:textId="7FFFCF2F" w:rsidR="00DD64A8" w:rsidRDefault="00DD64A8" w:rsidP="00DD64A8">
      <w:pPr>
        <w:pStyle w:val="af9"/>
        <w:numPr>
          <w:ilvl w:val="0"/>
          <w:numId w:val="38"/>
        </w:numPr>
        <w:rPr>
          <w:rFonts w:eastAsiaTheme="minorEastAsia"/>
          <w:bCs/>
          <w:lang w:eastAsia="zh-CN"/>
        </w:rPr>
      </w:pPr>
      <w:r>
        <w:rPr>
          <w:rFonts w:eastAsiaTheme="minorEastAsia" w:hint="eastAsia"/>
          <w:bCs/>
          <w:lang w:eastAsia="zh-CN"/>
        </w:rPr>
        <w:t>M</w:t>
      </w:r>
      <w:r>
        <w:rPr>
          <w:rFonts w:eastAsiaTheme="minorEastAsia"/>
          <w:bCs/>
          <w:lang w:eastAsia="zh-CN"/>
        </w:rPr>
        <w:t>AC CE</w:t>
      </w:r>
    </w:p>
    <w:p w14:paraId="13BC4B2B" w14:textId="1315FEC5" w:rsidR="00DD64A8" w:rsidRDefault="009762E4" w:rsidP="00DD64A8">
      <w:pPr>
        <w:pStyle w:val="af9"/>
        <w:numPr>
          <w:ilvl w:val="0"/>
          <w:numId w:val="38"/>
        </w:numPr>
        <w:rPr>
          <w:rFonts w:eastAsiaTheme="minorEastAsia"/>
          <w:bCs/>
          <w:lang w:eastAsia="zh-CN"/>
        </w:rPr>
      </w:pPr>
      <w:r>
        <w:rPr>
          <w:rFonts w:eastAsiaTheme="minorEastAsia"/>
          <w:bCs/>
          <w:lang w:eastAsia="zh-CN"/>
        </w:rPr>
        <w:t xml:space="preserve">RRC reconfiguration (apply </w:t>
      </w:r>
      <w:r w:rsidR="00080F25">
        <w:rPr>
          <w:bCs/>
        </w:rPr>
        <w:t>NES CHO</w:t>
      </w:r>
      <w:r>
        <w:rPr>
          <w:rFonts w:eastAsiaTheme="minorEastAsia"/>
          <w:bCs/>
          <w:lang w:eastAsia="zh-CN"/>
        </w:rPr>
        <w:t xml:space="preserve"> condition after </w:t>
      </w:r>
      <w:proofErr w:type="spellStart"/>
      <w:r w:rsidRPr="009762E4">
        <w:rPr>
          <w:rFonts w:eastAsiaTheme="minorEastAsia"/>
          <w:bCs/>
          <w:i/>
          <w:lang w:eastAsia="zh-CN"/>
        </w:rPr>
        <w:t>RRCReconfiguration</w:t>
      </w:r>
      <w:proofErr w:type="spellEnd"/>
      <w:r>
        <w:rPr>
          <w:rFonts w:eastAsiaTheme="minorEastAsia"/>
          <w:bCs/>
          <w:lang w:eastAsia="zh-CN"/>
        </w:rPr>
        <w:t xml:space="preserve"> is received)</w:t>
      </w:r>
    </w:p>
    <w:p w14:paraId="31E2928D" w14:textId="52784487" w:rsidR="00EE029B" w:rsidRPr="00F14BBD" w:rsidRDefault="00E214FE" w:rsidP="00F14BBD">
      <w:pPr>
        <w:rPr>
          <w:rFonts w:eastAsiaTheme="minorEastAsia"/>
          <w:bCs/>
          <w:lang w:eastAsia="zh-CN"/>
        </w:rPr>
      </w:pPr>
      <w:r>
        <w:rPr>
          <w:rFonts w:eastAsiaTheme="minorEastAsia" w:hint="eastAsia"/>
          <w:bCs/>
          <w:lang w:eastAsia="zh-CN"/>
        </w:rPr>
        <w:t>I</w:t>
      </w:r>
      <w:r>
        <w:rPr>
          <w:rFonts w:eastAsiaTheme="minorEastAsia"/>
          <w:bCs/>
          <w:lang w:eastAsia="zh-CN"/>
        </w:rPr>
        <w:t>n this contribution, we provide our views on the CHO execution trigger, and other remaining issues.</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43FD07F" w14:textId="352E3C41" w:rsidR="00EC7C65" w:rsidRDefault="00EC7C65" w:rsidP="00EC7C65">
      <w:pPr>
        <w:rPr>
          <w:rFonts w:eastAsiaTheme="minorEastAsia"/>
          <w:bCs/>
          <w:lang w:eastAsia="zh-CN"/>
        </w:rPr>
      </w:pPr>
      <w:r>
        <w:rPr>
          <w:rFonts w:eastAsiaTheme="minorEastAsia"/>
          <w:bCs/>
          <w:lang w:eastAsia="zh-CN"/>
        </w:rPr>
        <w:t>It was agreed in RAN2 #123 that cell turning off is one of the target scenarios. Also, the CHO enhancement should fit with the NES technique</w:t>
      </w:r>
      <w:r w:rsidR="007144D9">
        <w:rPr>
          <w:rFonts w:eastAsiaTheme="minorEastAsia"/>
          <w:bCs/>
          <w:lang w:eastAsia="zh-CN"/>
        </w:rPr>
        <w:t>s introduced in the R18 NES WI.</w:t>
      </w:r>
    </w:p>
    <w:p w14:paraId="37F2E965" w14:textId="3092750D" w:rsidR="00EC7C65" w:rsidRDefault="00EC7C65" w:rsidP="00EC7C65">
      <w:pPr>
        <w:rPr>
          <w:rFonts w:eastAsiaTheme="minorEastAsia"/>
          <w:bCs/>
          <w:lang w:eastAsia="zh-CN"/>
        </w:rPr>
      </w:pPr>
      <w:r>
        <w:rPr>
          <w:rFonts w:eastAsiaTheme="minorEastAsia"/>
          <w:bCs/>
          <w:lang w:eastAsia="zh-CN"/>
        </w:rPr>
        <w:t xml:space="preserve">In our understanding, SSB-less </w:t>
      </w:r>
      <w:r w:rsidR="007144D9">
        <w:rPr>
          <w:rFonts w:eastAsiaTheme="minorEastAsia"/>
          <w:bCs/>
          <w:lang w:eastAsia="zh-CN"/>
        </w:rPr>
        <w:t xml:space="preserve">technique is not relevant to CHO enhancement, because the SSB-less cell only serves as </w:t>
      </w:r>
      <w:proofErr w:type="spellStart"/>
      <w:r w:rsidR="007144D9">
        <w:rPr>
          <w:rFonts w:eastAsiaTheme="minorEastAsia"/>
          <w:bCs/>
          <w:lang w:eastAsia="zh-CN"/>
        </w:rPr>
        <w:t>SCell</w:t>
      </w:r>
      <w:proofErr w:type="spellEnd"/>
      <w:r w:rsidR="007144D9">
        <w:rPr>
          <w:rFonts w:eastAsiaTheme="minorEastAsia"/>
          <w:bCs/>
          <w:lang w:eastAsia="zh-CN"/>
        </w:rPr>
        <w:t xml:space="preserve"> and CPAC enhancement is not in the WID scope; Spatial/power domain techniques are UE-specific, the </w:t>
      </w:r>
      <w:proofErr w:type="spellStart"/>
      <w:r w:rsidR="007144D9">
        <w:rPr>
          <w:rFonts w:eastAsiaTheme="minorEastAsia"/>
          <w:bCs/>
          <w:lang w:eastAsia="zh-CN"/>
        </w:rPr>
        <w:t>gNB</w:t>
      </w:r>
      <w:proofErr w:type="spellEnd"/>
      <w:r w:rsidR="007144D9">
        <w:rPr>
          <w:rFonts w:eastAsiaTheme="minorEastAsia"/>
          <w:bCs/>
          <w:lang w:eastAsia="zh-CN"/>
        </w:rPr>
        <w:t xml:space="preserve"> implementation can decide not to enable these techniques if the corresponding UE is of high </w:t>
      </w:r>
      <w:proofErr w:type="spellStart"/>
      <w:r w:rsidR="007144D9">
        <w:rPr>
          <w:rFonts w:eastAsiaTheme="minorEastAsia"/>
          <w:bCs/>
          <w:lang w:eastAsia="zh-CN"/>
        </w:rPr>
        <w:t>QoS</w:t>
      </w:r>
      <w:proofErr w:type="spellEnd"/>
      <w:r w:rsidR="007144D9">
        <w:rPr>
          <w:rFonts w:eastAsiaTheme="minorEastAsia"/>
          <w:bCs/>
          <w:lang w:eastAsia="zh-CN"/>
        </w:rPr>
        <w:t xml:space="preserve"> requirement, therefore the SD/PD techniques are not relevant to CHO enhancement either. The only NES technique in R18 suitable for CHO enhancement is Cell DTX/DRX.</w:t>
      </w:r>
    </w:p>
    <w:p w14:paraId="11C4814D" w14:textId="65BFDB29" w:rsidR="007144D9" w:rsidRPr="00EC7C65" w:rsidRDefault="007144D9" w:rsidP="00EC7C65">
      <w:pPr>
        <w:rPr>
          <w:rFonts w:eastAsiaTheme="minorEastAsia"/>
          <w:bCs/>
          <w:lang w:eastAsia="zh-CN"/>
        </w:rPr>
      </w:pPr>
      <w:r>
        <w:rPr>
          <w:rFonts w:eastAsiaTheme="minorEastAsia"/>
          <w:bCs/>
          <w:lang w:eastAsia="zh-CN"/>
        </w:rPr>
        <w:t>Based on the above, we discuss the CHO trigger for Cell DTX/DRX and cell switching off respectively.</w:t>
      </w:r>
    </w:p>
    <w:p w14:paraId="6AE9C4E9" w14:textId="087A3011" w:rsidR="00E214FE" w:rsidRPr="00EC7C65" w:rsidRDefault="005360EE" w:rsidP="00EC7C65">
      <w:pPr>
        <w:pStyle w:val="21"/>
        <w:spacing w:after="240"/>
        <w:ind w:left="0" w:firstLine="0"/>
      </w:pPr>
      <w:r>
        <w:t>2.1 Cell DTX/DRX</w:t>
      </w:r>
    </w:p>
    <w:p w14:paraId="2D380D5A" w14:textId="73FF0D6E" w:rsidR="006E64D9" w:rsidRPr="006E64D9" w:rsidRDefault="001F355B" w:rsidP="007B0B6B">
      <w:pPr>
        <w:pStyle w:val="af9"/>
        <w:numPr>
          <w:ilvl w:val="0"/>
          <w:numId w:val="39"/>
        </w:numPr>
        <w:ind w:left="357" w:hanging="357"/>
        <w:rPr>
          <w:rFonts w:eastAsiaTheme="minorEastAsia"/>
          <w:bCs/>
          <w:lang w:eastAsia="zh-CN"/>
        </w:rPr>
      </w:pPr>
      <w:r w:rsidRPr="006E64D9">
        <w:rPr>
          <w:rFonts w:eastAsiaTheme="minorEastAsia"/>
          <w:bCs/>
          <w:lang w:eastAsia="zh-CN"/>
        </w:rPr>
        <w:t>L1 activation/deactivation signalling for cell DTX/</w:t>
      </w:r>
      <w:r w:rsidR="006E64D9" w:rsidRPr="006E64D9">
        <w:rPr>
          <w:rFonts w:eastAsiaTheme="minorEastAsia"/>
          <w:bCs/>
          <w:lang w:eastAsia="zh-CN"/>
        </w:rPr>
        <w:t>DRX</w:t>
      </w:r>
    </w:p>
    <w:p w14:paraId="23E99ABB" w14:textId="24D5050C" w:rsidR="007B0B6B" w:rsidRDefault="007B0B6B" w:rsidP="007B0B6B">
      <w:pPr>
        <w:rPr>
          <w:rFonts w:eastAsiaTheme="minorEastAsia"/>
          <w:bCs/>
          <w:lang w:eastAsia="zh-CN"/>
        </w:rPr>
      </w:pPr>
      <w:r>
        <w:rPr>
          <w:rFonts w:eastAsiaTheme="minorEastAsia" w:hint="eastAsia"/>
          <w:bCs/>
          <w:lang w:eastAsia="zh-CN"/>
        </w:rPr>
        <w:t>During</w:t>
      </w:r>
      <w:r>
        <w:rPr>
          <w:rFonts w:eastAsiaTheme="minorEastAsia"/>
          <w:bCs/>
          <w:lang w:eastAsia="zh-CN"/>
        </w:rPr>
        <w:t xml:space="preserve"> the offline discussion in RAN2 #123 </w:t>
      </w:r>
      <w:r>
        <w:rPr>
          <w:rFonts w:eastAsiaTheme="minorEastAsia"/>
          <w:bCs/>
          <w:lang w:eastAsia="zh-CN"/>
        </w:rPr>
        <w:fldChar w:fldCharType="begin"/>
      </w:r>
      <w:r>
        <w:rPr>
          <w:rFonts w:eastAsiaTheme="minorEastAsia"/>
          <w:bCs/>
          <w:lang w:eastAsia="zh-CN"/>
        </w:rPr>
        <w:instrText xml:space="preserve"> REF _Ref145943789 \r \h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bCs/>
          <w:lang w:eastAsia="zh-CN"/>
        </w:rPr>
        <w:t>, some companies are concerned about the reliability issues and security issues with the L1 group signalling.</w:t>
      </w:r>
    </w:p>
    <w:p w14:paraId="154B0429" w14:textId="3D96F0B7" w:rsidR="007B0B6B" w:rsidRDefault="007B0B6B" w:rsidP="007B0B6B">
      <w:pPr>
        <w:rPr>
          <w:rFonts w:eastAsiaTheme="minorEastAsia"/>
          <w:bCs/>
          <w:lang w:eastAsia="zh-CN"/>
        </w:rPr>
      </w:pPr>
      <w:r>
        <w:rPr>
          <w:rFonts w:eastAsiaTheme="minorEastAsia"/>
          <w:bCs/>
          <w:lang w:eastAsia="zh-CN"/>
        </w:rPr>
        <w:t xml:space="preserve">On reliability, </w:t>
      </w:r>
      <w:r w:rsidR="00131135">
        <w:rPr>
          <w:rFonts w:eastAsiaTheme="minorEastAsia"/>
          <w:bCs/>
          <w:lang w:eastAsia="zh-CN"/>
        </w:rPr>
        <w:t>this has been discussed in RAN1</w:t>
      </w:r>
      <w:r w:rsidR="00073AEB">
        <w:rPr>
          <w:rFonts w:eastAsiaTheme="minorEastAsia"/>
          <w:bCs/>
          <w:lang w:eastAsia="zh-CN"/>
        </w:rPr>
        <w:t>. RAN1 conclusion is to support</w:t>
      </w:r>
      <w:r w:rsidR="00073AEB" w:rsidRPr="00073AEB">
        <w:t xml:space="preserve"> </w:t>
      </w:r>
      <w:r w:rsidR="00073AEB" w:rsidRPr="00073AEB">
        <w:rPr>
          <w:rFonts w:eastAsiaTheme="minorEastAsia"/>
          <w:bCs/>
          <w:lang w:eastAsia="zh-CN"/>
        </w:rPr>
        <w:t>the group common L1 signalling using PDCCH for cell DTX/DRX activation and deactivation without HARQ feedback</w:t>
      </w:r>
      <w:r w:rsidR="00073AEB">
        <w:rPr>
          <w:rFonts w:eastAsiaTheme="minorEastAsia"/>
          <w:bCs/>
          <w:lang w:eastAsia="zh-CN"/>
        </w:rPr>
        <w:t xml:space="preserve">, which means, the reliability of L1 signalling for cell DTX/DRX is not an issue (e.g. it can be ensured by increasing the aggregation level). In the reply LS </w:t>
      </w:r>
      <w:r w:rsidR="00073AEB">
        <w:rPr>
          <w:rFonts w:eastAsiaTheme="minorEastAsia"/>
          <w:bCs/>
          <w:lang w:eastAsia="zh-CN"/>
        </w:rPr>
        <w:fldChar w:fldCharType="begin"/>
      </w:r>
      <w:r w:rsidR="00073AEB">
        <w:rPr>
          <w:rFonts w:eastAsiaTheme="minorEastAsia"/>
          <w:bCs/>
          <w:lang w:eastAsia="zh-CN"/>
        </w:rPr>
        <w:instrText xml:space="preserve"> REF _Ref145948944 \r \h </w:instrText>
      </w:r>
      <w:r w:rsidR="00073AEB">
        <w:rPr>
          <w:rFonts w:eastAsiaTheme="minorEastAsia"/>
          <w:bCs/>
          <w:lang w:eastAsia="zh-CN"/>
        </w:rPr>
      </w:r>
      <w:r w:rsidR="00073AEB">
        <w:rPr>
          <w:rFonts w:eastAsiaTheme="minorEastAsia"/>
          <w:bCs/>
          <w:lang w:eastAsia="zh-CN"/>
        </w:rPr>
        <w:fldChar w:fldCharType="separate"/>
      </w:r>
      <w:r w:rsidR="00073AEB">
        <w:rPr>
          <w:rFonts w:eastAsiaTheme="minorEastAsia"/>
          <w:bCs/>
          <w:lang w:eastAsia="zh-CN"/>
        </w:rPr>
        <w:t>[3]</w:t>
      </w:r>
      <w:r w:rsidR="00073AEB">
        <w:rPr>
          <w:rFonts w:eastAsiaTheme="minorEastAsia"/>
          <w:bCs/>
          <w:lang w:eastAsia="zh-CN"/>
        </w:rPr>
        <w:fldChar w:fldCharType="end"/>
      </w:r>
      <w:r w:rsidR="00073AEB">
        <w:rPr>
          <w:rFonts w:eastAsiaTheme="minorEastAsia"/>
          <w:bCs/>
          <w:lang w:eastAsia="zh-CN"/>
        </w:rPr>
        <w:t xml:space="preserve">, RAN1 does not indicate any reliability issue either. </w:t>
      </w:r>
      <w:r w:rsidR="005F26A0">
        <w:rPr>
          <w:rFonts w:eastAsiaTheme="minorEastAsia"/>
          <w:bCs/>
          <w:lang w:eastAsia="zh-CN"/>
        </w:rPr>
        <w:t xml:space="preserve">We think this should not be a blocking point in RAN2 decision on the CHO trigger, </w:t>
      </w:r>
      <w:r w:rsidR="00380306">
        <w:rPr>
          <w:rFonts w:eastAsiaTheme="minorEastAsia"/>
          <w:bCs/>
          <w:lang w:eastAsia="zh-CN"/>
        </w:rPr>
        <w:t xml:space="preserve">if reliability of L1 signalling is to be worried about, we think the Cell DTX/DRX mechanism itself is more dangerous as any misalignment will affect UE and </w:t>
      </w:r>
      <w:proofErr w:type="spellStart"/>
      <w:r w:rsidR="00380306">
        <w:rPr>
          <w:rFonts w:eastAsiaTheme="minorEastAsia"/>
          <w:bCs/>
          <w:lang w:eastAsia="zh-CN"/>
        </w:rPr>
        <w:t>gNB</w:t>
      </w:r>
      <w:proofErr w:type="spellEnd"/>
      <w:r w:rsidR="00380306">
        <w:rPr>
          <w:rFonts w:eastAsiaTheme="minorEastAsia"/>
          <w:bCs/>
          <w:lang w:eastAsia="zh-CN"/>
        </w:rPr>
        <w:t xml:space="preserve"> behaviour, while in the context of CHO enhancement the decoding of L1 activation signalling is only used to trigger the UE to apply NES-specific CHO evaluation conditions.</w:t>
      </w:r>
    </w:p>
    <w:p w14:paraId="51296716" w14:textId="7AF828C6" w:rsidR="00E54DD9" w:rsidRDefault="00491D22" w:rsidP="007B0B6B">
      <w:pPr>
        <w:rPr>
          <w:rFonts w:eastAsiaTheme="minorEastAsia"/>
          <w:bCs/>
          <w:lang w:eastAsia="zh-CN"/>
        </w:rPr>
      </w:pPr>
      <w:r>
        <w:rPr>
          <w:rFonts w:eastAsiaTheme="minorEastAsia" w:hint="eastAsia"/>
          <w:bCs/>
          <w:lang w:eastAsia="zh-CN"/>
        </w:rPr>
        <w:lastRenderedPageBreak/>
        <w:t>O</w:t>
      </w:r>
      <w:r>
        <w:rPr>
          <w:rFonts w:eastAsiaTheme="minorEastAsia"/>
          <w:bCs/>
          <w:lang w:eastAsia="zh-CN"/>
        </w:rPr>
        <w:t>n security, we think this is common for both L1 signalling and MAC CE. NR</w:t>
      </w:r>
      <w:r w:rsidRPr="00491D22">
        <w:rPr>
          <w:rFonts w:eastAsiaTheme="minorEastAsia"/>
          <w:bCs/>
          <w:lang w:eastAsia="zh-CN"/>
        </w:rPr>
        <w:t xml:space="preserve"> has introduced quite many L1 control </w:t>
      </w:r>
      <w:r w:rsidR="00E54DD9" w:rsidRPr="00491D22">
        <w:rPr>
          <w:rFonts w:eastAsiaTheme="minorEastAsia"/>
          <w:bCs/>
          <w:lang w:eastAsia="zh-CN"/>
        </w:rPr>
        <w:t>signalling</w:t>
      </w:r>
      <w:r w:rsidRPr="00491D22">
        <w:rPr>
          <w:rFonts w:eastAsiaTheme="minorEastAsia"/>
          <w:bCs/>
          <w:lang w:eastAsia="zh-CN"/>
        </w:rPr>
        <w:t xml:space="preserve"> (e.g. CG activation in R15, DCP in R16 UE power saving, PEI in R17 UE power saving) and some of them are also group common L1 </w:t>
      </w:r>
      <w:r w:rsidR="00E54DD9" w:rsidRPr="00491D22">
        <w:rPr>
          <w:rFonts w:eastAsiaTheme="minorEastAsia"/>
          <w:bCs/>
          <w:lang w:eastAsia="zh-CN"/>
        </w:rPr>
        <w:t>signalling</w:t>
      </w:r>
      <w:r w:rsidRPr="00491D22">
        <w:rPr>
          <w:rFonts w:eastAsiaTheme="minorEastAsia"/>
          <w:bCs/>
          <w:lang w:eastAsia="zh-CN"/>
        </w:rPr>
        <w:t xml:space="preserve"> (e.g. DCP) or cell-specific L1 </w:t>
      </w:r>
      <w:r w:rsidR="00E54DD9" w:rsidRPr="00491D22">
        <w:rPr>
          <w:rFonts w:eastAsiaTheme="minorEastAsia"/>
          <w:bCs/>
          <w:lang w:eastAsia="zh-CN"/>
        </w:rPr>
        <w:t>signalling</w:t>
      </w:r>
      <w:r w:rsidRPr="00491D22">
        <w:rPr>
          <w:rFonts w:eastAsiaTheme="minorEastAsia"/>
          <w:bCs/>
          <w:lang w:eastAsia="zh-CN"/>
        </w:rPr>
        <w:t xml:space="preserve"> (e.g. PEI). </w:t>
      </w:r>
      <w:r w:rsidR="00E54DD9">
        <w:rPr>
          <w:rFonts w:eastAsiaTheme="minorEastAsia"/>
          <w:bCs/>
          <w:lang w:eastAsia="zh-CN"/>
        </w:rPr>
        <w:t xml:space="preserve">Besides, this L1 signalling is only used to trigger the CHO condition execution (e.g. in event A4, the UE still needs to compare the target cell quality with the configured threshold) rather than triggering the HO directly. </w:t>
      </w:r>
      <w:r w:rsidR="00E54DD9" w:rsidRPr="00E54DD9">
        <w:rPr>
          <w:rFonts w:eastAsiaTheme="minorEastAsia"/>
          <w:bCs/>
          <w:lang w:eastAsia="zh-CN"/>
        </w:rPr>
        <w:t xml:space="preserve">L1 </w:t>
      </w:r>
      <w:r w:rsidR="00E54DD9">
        <w:rPr>
          <w:rFonts w:eastAsiaTheme="minorEastAsia"/>
          <w:bCs/>
          <w:lang w:eastAsia="zh-CN"/>
        </w:rPr>
        <w:t xml:space="preserve">signalling is not protected, this does not necessarily mean it is not secure, but it means we should also have RRC based mechanism. The legacy HO/CHO is performed by RRC signalling, and NW implementation can choose to use the legacy </w:t>
      </w:r>
      <w:proofErr w:type="spellStart"/>
      <w:r w:rsidR="00E54DD9" w:rsidRPr="00754DAD">
        <w:rPr>
          <w:rFonts w:eastAsiaTheme="minorEastAsia"/>
          <w:bCs/>
          <w:i/>
          <w:lang w:eastAsia="zh-CN"/>
        </w:rPr>
        <w:t>RRCReconfiguration</w:t>
      </w:r>
      <w:proofErr w:type="spellEnd"/>
      <w:r w:rsidR="00E54DD9">
        <w:rPr>
          <w:rFonts w:eastAsiaTheme="minorEastAsia"/>
          <w:bCs/>
          <w:lang w:eastAsia="zh-CN"/>
        </w:rPr>
        <w:t xml:space="preserve"> signalling to trigger HO or to reconfigure CHO conditions, if someone finds a way to make it unsecure in the future.</w:t>
      </w:r>
    </w:p>
    <w:p w14:paraId="7B192BF8" w14:textId="79DEE1BC" w:rsidR="005E5875" w:rsidRPr="005E5875" w:rsidRDefault="00754DAD" w:rsidP="005E5875">
      <w:pPr>
        <w:rPr>
          <w:rFonts w:eastAsiaTheme="minorEastAsia"/>
          <w:bCs/>
          <w:lang w:eastAsia="zh-CN"/>
        </w:rPr>
      </w:pPr>
      <w:r>
        <w:rPr>
          <w:rFonts w:eastAsiaTheme="minorEastAsia" w:hint="eastAsia"/>
          <w:bCs/>
          <w:lang w:eastAsia="zh-CN"/>
        </w:rPr>
        <w:t>A</w:t>
      </w:r>
      <w:r>
        <w:rPr>
          <w:rFonts w:eastAsiaTheme="minorEastAsia"/>
          <w:bCs/>
          <w:lang w:eastAsia="zh-CN"/>
        </w:rPr>
        <w:t xml:space="preserve">nother concern on reusing L1 activation/deactivation signalling is that, </w:t>
      </w:r>
      <w:r w:rsidR="006A1256">
        <w:rPr>
          <w:rFonts w:eastAsiaTheme="minorEastAsia"/>
          <w:bCs/>
          <w:lang w:eastAsia="zh-CN"/>
        </w:rPr>
        <w:t xml:space="preserve">L1 signalling is not always sent since RAN2 also agreed to use implicit activation by RRC configuration. Some companies think, if the Cell DTX/DRX are implicitly activated once configured, the NW does not send L1 activation signalling to UEs anymore. From our perspective, in this case, the NW can still send L1 activation signalling even </w:t>
      </w:r>
      <w:r w:rsidR="00E309AA">
        <w:rPr>
          <w:rFonts w:eastAsiaTheme="minorEastAsia"/>
          <w:bCs/>
          <w:lang w:eastAsia="zh-CN"/>
        </w:rPr>
        <w:t>though</w:t>
      </w:r>
      <w:r w:rsidR="006A1256">
        <w:rPr>
          <w:rFonts w:eastAsiaTheme="minorEastAsia"/>
          <w:bCs/>
          <w:lang w:eastAsia="zh-CN"/>
        </w:rPr>
        <w:t xml:space="preserve"> the Cell DTX/DRX is activated. </w:t>
      </w:r>
      <w:r w:rsidR="00E309AA">
        <w:rPr>
          <w:rFonts w:eastAsiaTheme="minorEastAsia"/>
          <w:bCs/>
          <w:lang w:eastAsia="zh-CN"/>
        </w:rPr>
        <w:t>In the DCI format 2_9 design, there is explicit indication for activation/deactivation, rather than letting the UE toggle the previous state (from activation to deactivation, or vice versa), so there will be no confusion on the activation/deactivation state even if the UE receives the information</w:t>
      </w:r>
      <w:r w:rsidR="005910A1">
        <w:rPr>
          <w:rFonts w:eastAsiaTheme="minorEastAsia"/>
          <w:bCs/>
          <w:lang w:eastAsia="zh-CN"/>
        </w:rPr>
        <w:t xml:space="preserve"> </w:t>
      </w:r>
      <w:r w:rsidR="005910A1" w:rsidRPr="005910A1">
        <w:rPr>
          <w:rFonts w:eastAsiaTheme="minorEastAsia"/>
          <w:bCs/>
          <w:lang w:eastAsia="zh-CN"/>
        </w:rPr>
        <w:t>repeatedly</w:t>
      </w:r>
      <w:r w:rsidR="005E5875">
        <w:rPr>
          <w:rFonts w:eastAsiaTheme="minorEastAsia"/>
          <w:bCs/>
          <w:lang w:eastAsia="zh-CN"/>
        </w:rPr>
        <w:t>.</w:t>
      </w:r>
    </w:p>
    <w:p w14:paraId="770A36BE" w14:textId="12BD6A54" w:rsidR="005910A1" w:rsidRDefault="005910A1" w:rsidP="001F355B">
      <w:pPr>
        <w:rPr>
          <w:rFonts w:eastAsiaTheme="minorEastAsia"/>
          <w:bCs/>
          <w:lang w:eastAsia="zh-CN"/>
        </w:rPr>
      </w:pPr>
      <w:r>
        <w:rPr>
          <w:rFonts w:eastAsiaTheme="minorEastAsia" w:hint="eastAsia"/>
          <w:bCs/>
          <w:lang w:eastAsia="zh-CN"/>
        </w:rPr>
        <w:t>R</w:t>
      </w:r>
      <w:r>
        <w:rPr>
          <w:rFonts w:eastAsiaTheme="minorEastAsia"/>
          <w:bCs/>
          <w:lang w:eastAsia="zh-CN"/>
        </w:rPr>
        <w:t>eusing L1 activation/deactivation signalling implies that CHO enhancement is always used together with Cell DTX/DRX feature, and this is not desired by some companies. Some companies want the CHO enhancement to be a general feature, leaving some room for SD/PD techniques or future NES techniques. As state</w:t>
      </w:r>
      <w:r w:rsidR="00714CDC">
        <w:rPr>
          <w:rFonts w:eastAsiaTheme="minorEastAsia"/>
          <w:bCs/>
          <w:lang w:eastAsia="zh-CN"/>
        </w:rPr>
        <w:t>d</w:t>
      </w:r>
      <w:r>
        <w:rPr>
          <w:rFonts w:eastAsiaTheme="minorEastAsia"/>
          <w:bCs/>
          <w:lang w:eastAsia="zh-CN"/>
        </w:rPr>
        <w:t xml:space="preserve"> previously, in our understanding, at least among the R18 NES techniques, only Cell DTX/DRX is relevant to CHO enhancement, to hand over some UEs of high </w:t>
      </w:r>
      <w:proofErr w:type="spellStart"/>
      <w:r>
        <w:rPr>
          <w:rFonts w:eastAsiaTheme="minorEastAsia"/>
          <w:bCs/>
          <w:lang w:eastAsia="zh-CN"/>
        </w:rPr>
        <w:t>QoS</w:t>
      </w:r>
      <w:proofErr w:type="spellEnd"/>
      <w:r>
        <w:rPr>
          <w:rFonts w:eastAsiaTheme="minorEastAsia"/>
          <w:bCs/>
          <w:lang w:eastAsia="zh-CN"/>
        </w:rPr>
        <w:t xml:space="preserve"> requirements to other cells as fast as possible before the serving cell enters NES mode. SD/PD techniques are UE-specific, and SSB-less feature only applies to </w:t>
      </w:r>
      <w:proofErr w:type="spellStart"/>
      <w:r>
        <w:rPr>
          <w:rFonts w:eastAsiaTheme="minorEastAsia"/>
          <w:bCs/>
          <w:lang w:eastAsia="zh-CN"/>
        </w:rPr>
        <w:t>SCell</w:t>
      </w:r>
      <w:proofErr w:type="spellEnd"/>
      <w:r>
        <w:rPr>
          <w:rFonts w:eastAsiaTheme="minorEastAsia"/>
          <w:bCs/>
          <w:lang w:eastAsia="zh-CN"/>
        </w:rPr>
        <w:t>.</w:t>
      </w:r>
    </w:p>
    <w:p w14:paraId="3B89F627" w14:textId="60C3C433" w:rsidR="005E5875" w:rsidRDefault="005E5875" w:rsidP="001F355B">
      <w:pPr>
        <w:rPr>
          <w:rFonts w:eastAsiaTheme="minorEastAsia"/>
          <w:bCs/>
          <w:lang w:eastAsia="zh-CN"/>
        </w:rPr>
      </w:pPr>
      <w:r>
        <w:rPr>
          <w:rFonts w:eastAsiaTheme="minorEastAsia"/>
          <w:bCs/>
          <w:lang w:eastAsia="zh-CN"/>
        </w:rPr>
        <w:t>It was also commented in the previous meeting that, reusing this L1 activation/deactivation signalling would imply different UE behaviours for UEs supporting NES CHO or not. We think UEs not supporting NES CHO can be handled by legacy HO command, and there is no problem.</w:t>
      </w:r>
    </w:p>
    <w:p w14:paraId="514AC4A6" w14:textId="0459A496" w:rsidR="005E5875" w:rsidRDefault="005E5875" w:rsidP="001F355B">
      <w:pPr>
        <w:rPr>
          <w:rFonts w:eastAsiaTheme="minorEastAsia"/>
          <w:bCs/>
          <w:lang w:eastAsia="zh-CN"/>
        </w:rPr>
      </w:pPr>
      <w:r>
        <w:rPr>
          <w:rFonts w:eastAsiaTheme="minorEastAsia"/>
          <w:bCs/>
          <w:lang w:eastAsia="zh-CN"/>
        </w:rPr>
        <w:t>Based on the above analysis, we do not see an issue with reusing the L1 activation/deactivation signalling.</w:t>
      </w:r>
    </w:p>
    <w:p w14:paraId="7E0BCCD4" w14:textId="17712BAE" w:rsidR="005E5875" w:rsidRDefault="005E5875" w:rsidP="001F355B">
      <w:pPr>
        <w:rPr>
          <w:rFonts w:eastAsiaTheme="minorEastAsia"/>
          <w:b/>
          <w:bCs/>
          <w:lang w:eastAsia="zh-CN"/>
        </w:rPr>
      </w:pPr>
      <w:r w:rsidRPr="005E5875">
        <w:rPr>
          <w:rFonts w:eastAsiaTheme="minorEastAsia" w:hint="eastAsia"/>
          <w:b/>
          <w:bCs/>
          <w:lang w:eastAsia="zh-CN"/>
        </w:rPr>
        <w:t>O</w:t>
      </w:r>
      <w:r w:rsidRPr="005E5875">
        <w:rPr>
          <w:rFonts w:eastAsiaTheme="minorEastAsia"/>
          <w:b/>
          <w:bCs/>
          <w:lang w:eastAsia="zh-CN"/>
        </w:rPr>
        <w:t>bservation 1: No issue is identified for reusing the L1 activation/deactivation signalling for CHO condition execution (e.g. reliability; security; Cell DTX/DRX already activated; coupling with Cell DTX/DRX feature).</w:t>
      </w:r>
    </w:p>
    <w:p w14:paraId="74F6DE20" w14:textId="6FBD5009" w:rsidR="00734EEC" w:rsidRDefault="00734EEC" w:rsidP="001F355B">
      <w:pPr>
        <w:rPr>
          <w:rFonts w:eastAsiaTheme="minorEastAsia"/>
          <w:bCs/>
          <w:lang w:eastAsia="zh-CN"/>
        </w:rPr>
      </w:pPr>
      <w:r>
        <w:rPr>
          <w:rFonts w:eastAsiaTheme="minorEastAsia"/>
          <w:bCs/>
          <w:lang w:eastAsia="zh-CN"/>
        </w:rPr>
        <w:t>A further optimization would be using the spare bits in DCI format 2_9, considering RAN1 already allow</w:t>
      </w:r>
      <w:r w:rsidR="005D1F1A">
        <w:rPr>
          <w:rFonts w:eastAsiaTheme="minorEastAsia"/>
          <w:bCs/>
          <w:lang w:eastAsia="zh-CN"/>
        </w:rPr>
        <w:t>s</w:t>
      </w:r>
      <w:r>
        <w:rPr>
          <w:rFonts w:eastAsiaTheme="minorEastAsia"/>
          <w:bCs/>
          <w:lang w:eastAsia="zh-CN"/>
        </w:rPr>
        <w:t xml:space="preserve"> some spare bits:</w:t>
      </w:r>
    </w:p>
    <w:tbl>
      <w:tblPr>
        <w:tblStyle w:val="af4"/>
        <w:tblW w:w="0" w:type="auto"/>
        <w:tblLook w:val="04A0" w:firstRow="1" w:lastRow="0" w:firstColumn="1" w:lastColumn="0" w:noHBand="0" w:noVBand="1"/>
      </w:tblPr>
      <w:tblGrid>
        <w:gridCol w:w="9345"/>
      </w:tblGrid>
      <w:tr w:rsidR="00734EEC" w14:paraId="7BAEE66E" w14:textId="77777777" w:rsidTr="00734EEC">
        <w:tc>
          <w:tcPr>
            <w:tcW w:w="9345" w:type="dxa"/>
          </w:tcPr>
          <w:p w14:paraId="0EA998F7" w14:textId="77777777" w:rsidR="00734EEC" w:rsidRPr="00734EEC" w:rsidRDefault="00734EEC" w:rsidP="00734EEC">
            <w:pPr>
              <w:spacing w:after="0"/>
              <w:rPr>
                <w:rFonts w:eastAsia="Batang"/>
                <w:highlight w:val="green"/>
                <w:lang w:eastAsia="x-none"/>
              </w:rPr>
            </w:pPr>
            <w:r w:rsidRPr="00734EEC">
              <w:rPr>
                <w:rFonts w:eastAsia="Batang"/>
                <w:highlight w:val="green"/>
                <w:lang w:eastAsia="x-none"/>
              </w:rPr>
              <w:t>Agreement</w:t>
            </w:r>
          </w:p>
          <w:p w14:paraId="1B5DFC65" w14:textId="77777777" w:rsidR="00734EEC" w:rsidRPr="00734EEC" w:rsidRDefault="00734EEC" w:rsidP="00734EEC">
            <w:pPr>
              <w:suppressAutoHyphens/>
              <w:spacing w:after="0" w:line="254" w:lineRule="auto"/>
              <w:jc w:val="both"/>
              <w:rPr>
                <w:rFonts w:eastAsia="Batang"/>
                <w:lang w:eastAsia="zh-CN"/>
              </w:rPr>
            </w:pPr>
            <w:r w:rsidRPr="00734EEC">
              <w:rPr>
                <w:rFonts w:eastAsia="Batang"/>
                <w:lang w:eastAsia="zh-CN"/>
              </w:rPr>
              <w:t xml:space="preserve">DCI format 2_X, for activation and deactivation of cell DTX and DRX configuration, </w:t>
            </w:r>
          </w:p>
          <w:p w14:paraId="7FA87F29" w14:textId="77777777" w:rsidR="00734EEC" w:rsidRPr="00734EEC" w:rsidRDefault="00734EEC" w:rsidP="00734EEC">
            <w:pPr>
              <w:numPr>
                <w:ilvl w:val="0"/>
                <w:numId w:val="43"/>
              </w:numPr>
              <w:suppressAutoHyphens/>
              <w:spacing w:after="0" w:line="254" w:lineRule="auto"/>
              <w:jc w:val="both"/>
              <w:rPr>
                <w:rFonts w:eastAsia="Batang"/>
                <w:lang w:eastAsia="zh-CN"/>
              </w:rPr>
            </w:pPr>
            <w:r w:rsidRPr="00734EEC">
              <w:rPr>
                <w:rFonts w:eastAsia="Batang"/>
                <w:lang w:eastAsia="zh-CN"/>
              </w:rPr>
              <w:t xml:space="preserve">at least includes following fields, </w:t>
            </w:r>
          </w:p>
          <w:p w14:paraId="7E234B3E" w14:textId="77777777" w:rsidR="00734EEC" w:rsidRPr="00734EEC" w:rsidRDefault="00734EEC" w:rsidP="00734EEC">
            <w:pPr>
              <w:numPr>
                <w:ilvl w:val="1"/>
                <w:numId w:val="43"/>
              </w:numPr>
              <w:suppressAutoHyphens/>
              <w:spacing w:after="0" w:line="254" w:lineRule="auto"/>
              <w:jc w:val="both"/>
              <w:rPr>
                <w:rFonts w:eastAsia="Batang"/>
                <w:lang w:eastAsia="zh-CN"/>
              </w:rPr>
            </w:pPr>
            <w:r w:rsidRPr="00734EEC">
              <w:rPr>
                <w:rFonts w:eastAsia="Batang"/>
                <w:lang w:eastAsia="zh-CN"/>
              </w:rPr>
              <w:t xml:space="preserve">N information block field(s), </w:t>
            </w:r>
          </w:p>
          <w:p w14:paraId="2B0A7366" w14:textId="77777777" w:rsidR="00734EEC" w:rsidRPr="00734EEC" w:rsidRDefault="00734EEC" w:rsidP="00734EEC">
            <w:pPr>
              <w:numPr>
                <w:ilvl w:val="1"/>
                <w:numId w:val="43"/>
              </w:numPr>
              <w:suppressAutoHyphens/>
              <w:spacing w:after="0" w:line="254" w:lineRule="auto"/>
              <w:jc w:val="both"/>
              <w:rPr>
                <w:rFonts w:eastAsia="Batang"/>
                <w:lang w:eastAsia="zh-CN"/>
              </w:rPr>
            </w:pPr>
            <w:r w:rsidRPr="00734EEC">
              <w:rPr>
                <w:rFonts w:eastAsia="Batang"/>
                <w:highlight w:val="yellow"/>
                <w:lang w:eastAsia="zh-CN"/>
              </w:rPr>
              <w:t>Spare/reserved padding bits to match the size configured for DCI 2_X (if needed)</w:t>
            </w:r>
          </w:p>
          <w:p w14:paraId="4AF9DCDB" w14:textId="77777777" w:rsidR="00734EEC" w:rsidRPr="00734EEC" w:rsidRDefault="00734EEC" w:rsidP="00734EEC">
            <w:pPr>
              <w:numPr>
                <w:ilvl w:val="0"/>
                <w:numId w:val="43"/>
              </w:numPr>
              <w:suppressAutoHyphens/>
              <w:spacing w:after="0" w:line="254" w:lineRule="auto"/>
              <w:jc w:val="both"/>
              <w:rPr>
                <w:rFonts w:eastAsia="Batang"/>
                <w:lang w:eastAsia="zh-CN"/>
              </w:rPr>
            </w:pPr>
            <w:r w:rsidRPr="00734EEC">
              <w:rPr>
                <w:rFonts w:eastAsia="Batang"/>
                <w:lang w:eastAsia="zh-CN"/>
              </w:rPr>
              <w:t>payload size is configurable and within the bounds set by existing RAN1 specification</w:t>
            </w:r>
          </w:p>
          <w:p w14:paraId="6E9A9E5D" w14:textId="77777777" w:rsidR="00734EEC" w:rsidRPr="00734EEC" w:rsidRDefault="00734EEC" w:rsidP="00734EEC">
            <w:pPr>
              <w:numPr>
                <w:ilvl w:val="0"/>
                <w:numId w:val="43"/>
              </w:numPr>
              <w:suppressAutoHyphens/>
              <w:spacing w:after="0" w:line="254" w:lineRule="auto"/>
              <w:jc w:val="both"/>
              <w:rPr>
                <w:rFonts w:eastAsia="Batang"/>
                <w:lang w:eastAsia="zh-CN"/>
              </w:rPr>
            </w:pPr>
            <w:r w:rsidRPr="00734EEC">
              <w:rPr>
                <w:rFonts w:eastAsia="Batang"/>
                <w:lang w:eastAsia="zh-CN"/>
              </w:rPr>
              <w:t xml:space="preserve">an information block field contains </w:t>
            </w:r>
            <w:proofErr w:type="spellStart"/>
            <w:r w:rsidRPr="00734EEC">
              <w:rPr>
                <w:rFonts w:eastAsia="Batang"/>
                <w:lang w:eastAsia="zh-CN"/>
              </w:rPr>
              <w:t>signaling</w:t>
            </w:r>
            <w:proofErr w:type="spellEnd"/>
            <w:r w:rsidRPr="00734EEC">
              <w:rPr>
                <w:rFonts w:eastAsia="Batang"/>
                <w:lang w:eastAsia="zh-CN"/>
              </w:rPr>
              <w:t xml:space="preserve"> of activation or deactivation of ‘a configuration of cell DTX and/or DRX’ of ‘a serving cell’</w:t>
            </w:r>
          </w:p>
          <w:p w14:paraId="3CBA49B3" w14:textId="77777777" w:rsidR="00734EEC" w:rsidRPr="00734EEC" w:rsidRDefault="00734EEC" w:rsidP="00734EEC">
            <w:pPr>
              <w:numPr>
                <w:ilvl w:val="0"/>
                <w:numId w:val="43"/>
              </w:numPr>
              <w:suppressAutoHyphens/>
              <w:spacing w:after="0" w:line="254" w:lineRule="auto"/>
              <w:jc w:val="both"/>
              <w:rPr>
                <w:rFonts w:eastAsia="Batang"/>
                <w:lang w:eastAsia="zh-CN"/>
              </w:rPr>
            </w:pPr>
            <w:r w:rsidRPr="00734EEC">
              <w:rPr>
                <w:rFonts w:eastAsia="Batang"/>
                <w:lang w:eastAsia="zh-CN"/>
              </w:rPr>
              <w:t>for serving cell configured with SUL, the same bit is applicable for both NUL and SUL</w:t>
            </w:r>
          </w:p>
          <w:p w14:paraId="69304408" w14:textId="0947E353" w:rsidR="00734EEC" w:rsidRPr="00734EEC" w:rsidRDefault="00734EEC" w:rsidP="00734EEC">
            <w:pPr>
              <w:spacing w:after="0"/>
              <w:rPr>
                <w:rFonts w:eastAsiaTheme="minorEastAsia"/>
                <w:lang w:eastAsia="zh-CN"/>
              </w:rPr>
            </w:pPr>
            <w:r w:rsidRPr="00734EEC">
              <w:rPr>
                <w:rFonts w:eastAsia="Batang"/>
                <w:lang w:eastAsia="zh-CN"/>
              </w:rPr>
              <w:t xml:space="preserve">Above applies at least for </w:t>
            </w:r>
            <w:proofErr w:type="spellStart"/>
            <w:r w:rsidRPr="00734EEC">
              <w:rPr>
                <w:rFonts w:eastAsia="Batang"/>
                <w:lang w:eastAsia="zh-CN"/>
              </w:rPr>
              <w:t>sTRP</w:t>
            </w:r>
            <w:proofErr w:type="spellEnd"/>
            <w:r w:rsidRPr="00734EEC">
              <w:rPr>
                <w:rFonts w:eastAsia="Batang"/>
                <w:lang w:eastAsia="zh-CN"/>
              </w:rPr>
              <w:t xml:space="preserve"> case.</w:t>
            </w:r>
          </w:p>
        </w:tc>
      </w:tr>
    </w:tbl>
    <w:p w14:paraId="5B46D549" w14:textId="22B0BAEB" w:rsidR="00734EEC" w:rsidRDefault="006174A4" w:rsidP="006174A4">
      <w:pPr>
        <w:spacing w:before="180"/>
        <w:rPr>
          <w:rFonts w:eastAsiaTheme="minorEastAsia"/>
          <w:bCs/>
          <w:lang w:eastAsia="zh-CN"/>
        </w:rPr>
      </w:pPr>
      <w:r>
        <w:rPr>
          <w:rFonts w:eastAsiaTheme="minorEastAsia" w:hint="eastAsia"/>
          <w:bCs/>
          <w:lang w:eastAsia="zh-CN"/>
        </w:rPr>
        <w:t>T</w:t>
      </w:r>
      <w:r>
        <w:rPr>
          <w:rFonts w:eastAsiaTheme="minorEastAsia"/>
          <w:bCs/>
          <w:lang w:eastAsia="zh-CN"/>
        </w:rPr>
        <w:t>his requires RAN1 work on defining additional bits in DCI 2_9. And if more bits are specified in DCI format 2_9, the NW need to configure a relatively bigger size for the DCI payload, i.e. larger signalling overhead.</w:t>
      </w:r>
      <w:r>
        <w:rPr>
          <w:rFonts w:eastAsiaTheme="minorEastAsia" w:hint="eastAsia"/>
          <w:bCs/>
          <w:lang w:eastAsia="zh-CN"/>
        </w:rPr>
        <w:t xml:space="preserve"> </w:t>
      </w:r>
      <w:r>
        <w:rPr>
          <w:rFonts w:eastAsiaTheme="minorEastAsia"/>
          <w:bCs/>
          <w:lang w:eastAsia="zh-CN"/>
        </w:rPr>
        <w:t xml:space="preserve">Also, </w:t>
      </w:r>
      <w:r w:rsidR="0062335A">
        <w:rPr>
          <w:rFonts w:eastAsiaTheme="minorEastAsia"/>
          <w:bCs/>
          <w:lang w:eastAsia="zh-CN"/>
        </w:rPr>
        <w:t>w</w:t>
      </w:r>
      <w:r w:rsidRPr="006174A4">
        <w:rPr>
          <w:rFonts w:eastAsiaTheme="minorEastAsia"/>
          <w:bCs/>
          <w:lang w:eastAsia="zh-CN"/>
        </w:rPr>
        <w:t>e had an agreement in RAN2 #122 that we will not introduce new L1 signalling. It is a bit ambiguous whether additional fields in the “existing” DCI format are considered as new signalling or not.</w:t>
      </w:r>
    </w:p>
    <w:p w14:paraId="0FF74771" w14:textId="37831A05" w:rsidR="001F355B" w:rsidRPr="005E5875" w:rsidRDefault="001F355B" w:rsidP="005E5875">
      <w:pPr>
        <w:pStyle w:val="af9"/>
        <w:numPr>
          <w:ilvl w:val="0"/>
          <w:numId w:val="39"/>
        </w:numPr>
        <w:rPr>
          <w:bCs/>
        </w:rPr>
      </w:pPr>
      <w:r w:rsidRPr="005E5875">
        <w:rPr>
          <w:bCs/>
        </w:rPr>
        <w:t>MAC CE</w:t>
      </w:r>
    </w:p>
    <w:p w14:paraId="2CEC4F05" w14:textId="66604A13" w:rsidR="005E5875" w:rsidRDefault="00EA6BE6" w:rsidP="005E5875">
      <w:pPr>
        <w:rPr>
          <w:rFonts w:eastAsiaTheme="minorEastAsia"/>
          <w:bCs/>
          <w:lang w:eastAsia="zh-CN"/>
        </w:rPr>
      </w:pPr>
      <w:r>
        <w:rPr>
          <w:rFonts w:eastAsiaTheme="minorEastAsia" w:hint="eastAsia"/>
          <w:bCs/>
          <w:lang w:eastAsia="zh-CN"/>
        </w:rPr>
        <w:t>C</w:t>
      </w:r>
      <w:r>
        <w:rPr>
          <w:rFonts w:eastAsiaTheme="minorEastAsia"/>
          <w:bCs/>
          <w:lang w:eastAsia="zh-CN"/>
        </w:rPr>
        <w:t>ompared with reusing L1 signalling, we do not see benefit of designing a new MAC CE: the MAC CE is not faster or more flexible than L1 signalling, and the MAC CE cannot bring signalling reduction because group signalling for MAC CE is not feasible.</w:t>
      </w:r>
    </w:p>
    <w:p w14:paraId="6CFE4027" w14:textId="1B5E7B64" w:rsidR="001F355B" w:rsidRPr="00EA6BE6" w:rsidRDefault="00EA6BE6" w:rsidP="00EA6BE6">
      <w:pPr>
        <w:pStyle w:val="af9"/>
        <w:numPr>
          <w:ilvl w:val="0"/>
          <w:numId w:val="39"/>
        </w:numPr>
        <w:rPr>
          <w:bCs/>
        </w:rPr>
      </w:pPr>
      <w:r w:rsidRPr="00EA6BE6">
        <w:rPr>
          <w:bCs/>
        </w:rPr>
        <w:t xml:space="preserve">RRC reconfiguration (apply </w:t>
      </w:r>
      <w:r w:rsidR="00080F25">
        <w:rPr>
          <w:bCs/>
        </w:rPr>
        <w:t>NES CHO</w:t>
      </w:r>
      <w:r w:rsidRPr="00EA6BE6">
        <w:rPr>
          <w:bCs/>
        </w:rPr>
        <w:t xml:space="preserve"> condition after </w:t>
      </w:r>
      <w:proofErr w:type="spellStart"/>
      <w:r w:rsidRPr="00EA6BE6">
        <w:rPr>
          <w:bCs/>
          <w:i/>
        </w:rPr>
        <w:t>RRCReconfiguration</w:t>
      </w:r>
      <w:proofErr w:type="spellEnd"/>
      <w:r w:rsidRPr="00EA6BE6">
        <w:rPr>
          <w:bCs/>
        </w:rPr>
        <w:t xml:space="preserve"> is received)</w:t>
      </w:r>
    </w:p>
    <w:p w14:paraId="234CA3B1" w14:textId="5CAAD4FD" w:rsidR="00EA6BE6" w:rsidRDefault="00851B0D" w:rsidP="00EA6BE6">
      <w:pPr>
        <w:rPr>
          <w:rFonts w:eastAsiaTheme="minorEastAsia"/>
          <w:bCs/>
          <w:lang w:eastAsia="zh-CN"/>
        </w:rPr>
      </w:pPr>
      <w:r>
        <w:rPr>
          <w:rFonts w:eastAsiaTheme="minorEastAsia" w:hint="eastAsia"/>
          <w:bCs/>
          <w:lang w:eastAsia="zh-CN"/>
        </w:rPr>
        <w:t>T</w:t>
      </w:r>
      <w:r>
        <w:rPr>
          <w:rFonts w:eastAsiaTheme="minorEastAsia"/>
          <w:bCs/>
          <w:lang w:eastAsia="zh-CN"/>
        </w:rPr>
        <w:t>his solution was also proposed by some companies, but was not discussed in detail due to lack of time.</w:t>
      </w:r>
      <w:r w:rsidR="00092B50">
        <w:rPr>
          <w:rFonts w:eastAsiaTheme="minorEastAsia"/>
          <w:bCs/>
          <w:lang w:eastAsia="zh-CN"/>
        </w:rPr>
        <w:t xml:space="preserve"> The general idea is that, the NW configu</w:t>
      </w:r>
      <w:r w:rsidR="00812032">
        <w:rPr>
          <w:rFonts w:eastAsiaTheme="minorEastAsia"/>
          <w:bCs/>
          <w:lang w:eastAsia="zh-CN"/>
        </w:rPr>
        <w:t xml:space="preserve">res an NES specific CHO event (and the NW could also configure </w:t>
      </w:r>
      <w:r w:rsidR="006B4B82">
        <w:rPr>
          <w:rFonts w:eastAsiaTheme="minorEastAsia"/>
          <w:bCs/>
          <w:lang w:eastAsia="zh-CN"/>
        </w:rPr>
        <w:t xml:space="preserve">a </w:t>
      </w:r>
      <w:r w:rsidR="00812032">
        <w:rPr>
          <w:rFonts w:eastAsiaTheme="minorEastAsia"/>
          <w:bCs/>
          <w:lang w:eastAsia="zh-CN"/>
        </w:rPr>
        <w:t>normal CHO e</w:t>
      </w:r>
      <w:r w:rsidR="006B4B82">
        <w:rPr>
          <w:rFonts w:eastAsiaTheme="minorEastAsia"/>
          <w:bCs/>
          <w:lang w:eastAsia="zh-CN"/>
        </w:rPr>
        <w:t xml:space="preserve">vent </w:t>
      </w:r>
      <w:r w:rsidR="00812032">
        <w:rPr>
          <w:rFonts w:eastAsiaTheme="minorEastAsia"/>
          <w:bCs/>
          <w:lang w:eastAsia="zh-CN"/>
        </w:rPr>
        <w:t xml:space="preserve">together), and when NW decides to enter NES mode (i.e. apply NES techniques) it uses some indication in </w:t>
      </w:r>
      <w:proofErr w:type="spellStart"/>
      <w:r w:rsidR="00812032" w:rsidRPr="00EA6BE6">
        <w:rPr>
          <w:bCs/>
          <w:i/>
        </w:rPr>
        <w:t>RRCReconfiguration</w:t>
      </w:r>
      <w:proofErr w:type="spellEnd"/>
      <w:r w:rsidR="00812032">
        <w:rPr>
          <w:rFonts w:eastAsiaTheme="minorEastAsia"/>
          <w:bCs/>
          <w:lang w:eastAsia="zh-CN"/>
        </w:rPr>
        <w:t xml:space="preserve"> to trigger the UE to apply the NES specific CHO execution condition.</w:t>
      </w:r>
    </w:p>
    <w:p w14:paraId="19994D82" w14:textId="7E3C0BF9" w:rsidR="00F32A77" w:rsidRDefault="006B4B82" w:rsidP="004707C2">
      <w:pPr>
        <w:rPr>
          <w:rFonts w:eastAsia="宋体"/>
          <w:lang w:eastAsia="zh-CN"/>
        </w:rPr>
      </w:pPr>
      <w:r>
        <w:rPr>
          <w:rFonts w:eastAsia="宋体" w:hint="eastAsia"/>
          <w:lang w:eastAsia="zh-CN"/>
        </w:rPr>
        <w:lastRenderedPageBreak/>
        <w:t>I</w:t>
      </w:r>
      <w:r>
        <w:rPr>
          <w:rFonts w:eastAsia="宋体"/>
          <w:lang w:eastAsia="zh-CN"/>
        </w:rPr>
        <w:t>n our understanding, this solution has no clear benefit compared with the legacy method of using</w:t>
      </w:r>
      <w:r w:rsidRPr="006B4B82">
        <w:rPr>
          <w:bCs/>
          <w:i/>
        </w:rPr>
        <w:t xml:space="preserve"> </w:t>
      </w:r>
      <w:proofErr w:type="spellStart"/>
      <w:r w:rsidRPr="00EA6BE6">
        <w:rPr>
          <w:bCs/>
          <w:i/>
        </w:rPr>
        <w:t>RRCReconfiguration</w:t>
      </w:r>
      <w:proofErr w:type="spellEnd"/>
      <w:r>
        <w:rPr>
          <w:rFonts w:eastAsia="宋体"/>
          <w:lang w:eastAsia="zh-CN"/>
        </w:rPr>
        <w:t xml:space="preserve"> to reconfigure the CHO parameters.</w:t>
      </w:r>
    </w:p>
    <w:p w14:paraId="5C9F589A" w14:textId="531FAC02" w:rsidR="0062335A" w:rsidRDefault="0062335A" w:rsidP="0062335A">
      <w:pPr>
        <w:rPr>
          <w:rFonts w:eastAsiaTheme="minorEastAsia"/>
          <w:b/>
          <w:bCs/>
          <w:lang w:eastAsia="zh-CN"/>
        </w:rPr>
      </w:pPr>
      <w:r>
        <w:rPr>
          <w:rFonts w:eastAsiaTheme="minorEastAsia"/>
          <w:b/>
          <w:bCs/>
          <w:lang w:eastAsia="zh-CN"/>
        </w:rPr>
        <w:t>Proposal</w:t>
      </w:r>
      <w:r w:rsidRPr="005E5875">
        <w:rPr>
          <w:rFonts w:eastAsiaTheme="minorEastAsia"/>
          <w:b/>
          <w:bCs/>
          <w:lang w:eastAsia="zh-CN"/>
        </w:rPr>
        <w:t xml:space="preserve"> 1: </w:t>
      </w:r>
      <w:r>
        <w:rPr>
          <w:rFonts w:eastAsiaTheme="minorEastAsia"/>
          <w:b/>
          <w:bCs/>
          <w:lang w:eastAsia="zh-CN"/>
        </w:rPr>
        <w:t xml:space="preserve">In the context of Cell DTX/DRX, </w:t>
      </w:r>
      <w:r w:rsidRPr="005E5875">
        <w:rPr>
          <w:rFonts w:eastAsiaTheme="minorEastAsia"/>
          <w:b/>
          <w:bCs/>
          <w:lang w:eastAsia="zh-CN"/>
        </w:rPr>
        <w:t xml:space="preserve">L1 activation/deactivation signalling </w:t>
      </w:r>
      <w:r>
        <w:rPr>
          <w:rFonts w:eastAsiaTheme="minorEastAsia"/>
          <w:b/>
          <w:bCs/>
          <w:lang w:eastAsia="zh-CN"/>
        </w:rPr>
        <w:t xml:space="preserve">is reused </w:t>
      </w:r>
      <w:r w:rsidRPr="005E5875">
        <w:rPr>
          <w:rFonts w:eastAsiaTheme="minorEastAsia"/>
          <w:b/>
          <w:bCs/>
          <w:lang w:eastAsia="zh-CN"/>
        </w:rPr>
        <w:t>for CHO condition execution.</w:t>
      </w:r>
    </w:p>
    <w:p w14:paraId="545FA7E5" w14:textId="7FCCDD30" w:rsidR="005360EE" w:rsidRDefault="005360EE" w:rsidP="005360EE">
      <w:pPr>
        <w:pStyle w:val="21"/>
        <w:spacing w:after="240"/>
        <w:ind w:left="0" w:firstLine="0"/>
      </w:pPr>
      <w:r>
        <w:t xml:space="preserve">2.2 Cell </w:t>
      </w:r>
      <w:r w:rsidR="0062335A">
        <w:t>turning</w:t>
      </w:r>
      <w:r>
        <w:t xml:space="preserve"> off</w:t>
      </w:r>
    </w:p>
    <w:p w14:paraId="29715332" w14:textId="65A41E1D" w:rsidR="0062335A" w:rsidRDefault="0062335A" w:rsidP="0062335A">
      <w:pPr>
        <w:rPr>
          <w:rFonts w:eastAsia="宋体"/>
          <w:lang w:eastAsia="zh-CN"/>
        </w:rPr>
      </w:pPr>
      <w:r>
        <w:rPr>
          <w:rFonts w:eastAsia="宋体"/>
          <w:lang w:eastAsia="zh-CN"/>
        </w:rPr>
        <w:t>The case of cell turning off was not explained in the WID descriptions, it looks more of an implementation issue to us</w:t>
      </w:r>
      <w:r w:rsidR="00C04B12">
        <w:rPr>
          <w:rFonts w:eastAsia="宋体"/>
          <w:lang w:eastAsia="zh-CN"/>
        </w:rPr>
        <w:t xml:space="preserve">, where the serving cell </w:t>
      </w:r>
      <w:r w:rsidR="00C04B12" w:rsidRPr="00C04B12">
        <w:rPr>
          <w:rFonts w:eastAsia="宋体"/>
          <w:lang w:eastAsia="zh-CN"/>
        </w:rPr>
        <w:t>intends to switch off to obtain deeper and longer sleep</w:t>
      </w:r>
      <w:r w:rsidR="00C04B12">
        <w:rPr>
          <w:rFonts w:eastAsia="宋体"/>
          <w:lang w:eastAsia="zh-CN"/>
        </w:rPr>
        <w:t>, e.g.</w:t>
      </w:r>
      <w:r w:rsidR="00F15FE4">
        <w:rPr>
          <w:rFonts w:eastAsia="宋体"/>
          <w:lang w:eastAsia="zh-CN"/>
        </w:rPr>
        <w:t xml:space="preserve"> </w:t>
      </w:r>
      <w:r w:rsidR="00F15FE4" w:rsidRPr="00F15FE4">
        <w:rPr>
          <w:rFonts w:eastAsia="宋体"/>
          <w:lang w:eastAsia="zh-CN"/>
        </w:rPr>
        <w:t>at two o'clock in the midnight</w:t>
      </w:r>
      <w:r w:rsidR="00F15FE4">
        <w:rPr>
          <w:rFonts w:eastAsia="宋体"/>
          <w:lang w:eastAsia="zh-CN"/>
        </w:rPr>
        <w:t>.</w:t>
      </w:r>
    </w:p>
    <w:p w14:paraId="5951E055" w14:textId="3A29792B" w:rsidR="00AE5FA9" w:rsidRDefault="00C04B12" w:rsidP="0062335A">
      <w:pPr>
        <w:rPr>
          <w:rFonts w:eastAsia="宋体"/>
          <w:lang w:eastAsia="zh-CN"/>
        </w:rPr>
      </w:pPr>
      <w:r>
        <w:rPr>
          <w:rFonts w:eastAsia="宋体"/>
          <w:lang w:eastAsia="zh-CN"/>
        </w:rPr>
        <w:t>Some companies proposed to reuse the time-based CHO introduced in R17 NR NTN. We also consider it feasible, and the GNSS capability issue can be solved by broadcasting SIB9 so that UEs not capable of GNSS can deduce the relationship between SFN/</w:t>
      </w:r>
      <w:proofErr w:type="spellStart"/>
      <w:r>
        <w:rPr>
          <w:rFonts w:eastAsia="宋体"/>
          <w:lang w:eastAsia="zh-CN"/>
        </w:rPr>
        <w:t>subframe</w:t>
      </w:r>
      <w:proofErr w:type="spellEnd"/>
      <w:r>
        <w:rPr>
          <w:rFonts w:eastAsia="宋体"/>
          <w:lang w:eastAsia="zh-CN"/>
        </w:rPr>
        <w:t xml:space="preserve"> and the UTC time. However, some other companies are concerned that the time-point for cell switching off is not that deterministic as satellite switching in NTN scenarios. RAN2 discussed for several meetings and could not conclude whether time-based CHO can be used in cell turning off cases.</w:t>
      </w:r>
      <w:r w:rsidR="00DC635E">
        <w:rPr>
          <w:rFonts w:eastAsia="宋体" w:hint="eastAsia"/>
          <w:lang w:eastAsia="zh-CN"/>
        </w:rPr>
        <w:t xml:space="preserve"> </w:t>
      </w:r>
      <w:r w:rsidR="00DC635E">
        <w:rPr>
          <w:rFonts w:eastAsia="宋体"/>
          <w:lang w:eastAsia="zh-CN"/>
        </w:rPr>
        <w:t xml:space="preserve">Our suggestion is to leave it to NW implementation to use legacy </w:t>
      </w:r>
      <w:proofErr w:type="spellStart"/>
      <w:r w:rsidR="00DC635E" w:rsidRPr="00EA6BE6">
        <w:rPr>
          <w:bCs/>
          <w:i/>
        </w:rPr>
        <w:t>RRCReconfiguration</w:t>
      </w:r>
      <w:proofErr w:type="spellEnd"/>
      <w:r w:rsidR="00DC635E">
        <w:rPr>
          <w:rFonts w:eastAsia="宋体"/>
          <w:lang w:eastAsia="zh-CN"/>
        </w:rPr>
        <w:t xml:space="preserve"> to configure suitable CHO parameters or to configure HO command to the UE, as in cell turning off case it is not very urgent to hand over the UEs and the legacy mechanism works well.</w:t>
      </w:r>
    </w:p>
    <w:p w14:paraId="5E984493" w14:textId="2918F221" w:rsidR="00DC635E" w:rsidRDefault="00DC635E" w:rsidP="00DC635E">
      <w:pPr>
        <w:rPr>
          <w:rFonts w:eastAsiaTheme="minorEastAsia"/>
          <w:b/>
          <w:bCs/>
          <w:lang w:eastAsia="zh-CN"/>
        </w:rPr>
      </w:pPr>
      <w:r>
        <w:rPr>
          <w:rFonts w:eastAsiaTheme="minorEastAsia"/>
          <w:b/>
          <w:bCs/>
          <w:lang w:eastAsia="zh-CN"/>
        </w:rPr>
        <w:t>Proposal</w:t>
      </w:r>
      <w:r w:rsidRPr="005E5875">
        <w:rPr>
          <w:rFonts w:eastAsiaTheme="minorEastAsia"/>
          <w:b/>
          <w:bCs/>
          <w:lang w:eastAsia="zh-CN"/>
        </w:rPr>
        <w:t xml:space="preserve"> </w:t>
      </w:r>
      <w:r>
        <w:rPr>
          <w:rFonts w:eastAsiaTheme="minorEastAsia"/>
          <w:b/>
          <w:bCs/>
          <w:lang w:eastAsia="zh-CN"/>
        </w:rPr>
        <w:t>2</w:t>
      </w:r>
      <w:r w:rsidRPr="005E5875">
        <w:rPr>
          <w:rFonts w:eastAsiaTheme="minorEastAsia"/>
          <w:b/>
          <w:bCs/>
          <w:lang w:eastAsia="zh-CN"/>
        </w:rPr>
        <w:t xml:space="preserve">: </w:t>
      </w:r>
      <w:r>
        <w:rPr>
          <w:rFonts w:eastAsiaTheme="minorEastAsia"/>
          <w:b/>
          <w:bCs/>
          <w:lang w:eastAsia="zh-CN"/>
        </w:rPr>
        <w:t xml:space="preserve">In the context of </w:t>
      </w:r>
      <w:r w:rsidR="00264970">
        <w:rPr>
          <w:rFonts w:eastAsiaTheme="minorEastAsia"/>
          <w:b/>
          <w:bCs/>
          <w:lang w:eastAsia="zh-CN"/>
        </w:rPr>
        <w:t>c</w:t>
      </w:r>
      <w:r>
        <w:rPr>
          <w:rFonts w:eastAsiaTheme="minorEastAsia"/>
          <w:b/>
          <w:bCs/>
          <w:lang w:eastAsia="zh-CN"/>
        </w:rPr>
        <w:t>ell turning off, it is left to NW implementation to use legacy CHO or HO to handover the UEs</w:t>
      </w:r>
      <w:r w:rsidRPr="005E5875">
        <w:rPr>
          <w:rFonts w:eastAsiaTheme="minorEastAsia"/>
          <w:b/>
          <w:bCs/>
          <w:lang w:eastAsia="zh-CN"/>
        </w:rPr>
        <w:t>.</w:t>
      </w:r>
    </w:p>
    <w:p w14:paraId="31222962" w14:textId="40F458F8" w:rsidR="005360EE" w:rsidRDefault="005360EE" w:rsidP="005360EE">
      <w:pPr>
        <w:pStyle w:val="21"/>
        <w:spacing w:after="240"/>
        <w:ind w:left="0" w:firstLine="0"/>
      </w:pPr>
      <w:r>
        <w:t xml:space="preserve">2.3 </w:t>
      </w:r>
      <w:r w:rsidR="00380B8A">
        <w:t>T</w:t>
      </w:r>
      <w:r>
        <w:t>arget cell NES mode</w:t>
      </w:r>
    </w:p>
    <w:p w14:paraId="1EFA4C25" w14:textId="6516C5CB" w:rsidR="000F74BD" w:rsidRDefault="000F74BD" w:rsidP="000F74BD">
      <w:pPr>
        <w:jc w:val="both"/>
      </w:pPr>
      <w:r>
        <w:t xml:space="preserve">According to the time budget, RAN4 needs to finish RRM/RF core requirements by Q4 2023, and it is critical that RAN2 concludes the CHO enhancements </w:t>
      </w:r>
      <w:r w:rsidR="00380B8A">
        <w:t>in October meeting</w:t>
      </w:r>
      <w:r>
        <w:t>.</w:t>
      </w:r>
    </w:p>
    <w:p w14:paraId="0347E6E9" w14:textId="409201A9" w:rsidR="000F74BD" w:rsidRDefault="000F74BD" w:rsidP="000F74BD">
      <w:pPr>
        <w:jc w:val="both"/>
      </w:pPr>
      <w:r>
        <w:t>In the email discussion during RAN2 #121bis-e, the majority of companies are not convinced any enhancement related to target cell NES mode is necessary:</w:t>
      </w:r>
    </w:p>
    <w:tbl>
      <w:tblPr>
        <w:tblStyle w:val="af4"/>
        <w:tblpPr w:leftFromText="180" w:rightFromText="180" w:vertAnchor="text" w:horzAnchor="margin" w:tblpY="44"/>
        <w:tblW w:w="0" w:type="auto"/>
        <w:tblLook w:val="04A0" w:firstRow="1" w:lastRow="0" w:firstColumn="1" w:lastColumn="0" w:noHBand="0" w:noVBand="1"/>
      </w:tblPr>
      <w:tblGrid>
        <w:gridCol w:w="9345"/>
      </w:tblGrid>
      <w:tr w:rsidR="000F74BD" w14:paraId="39EBA8E4" w14:textId="77777777" w:rsidTr="00F2239A">
        <w:tc>
          <w:tcPr>
            <w:tcW w:w="9630" w:type="dxa"/>
          </w:tcPr>
          <w:p w14:paraId="78722659" w14:textId="77777777" w:rsidR="000F74BD" w:rsidRPr="000110A0" w:rsidRDefault="000F74BD" w:rsidP="00F2239A">
            <w:pPr>
              <w:snapToGrid w:val="0"/>
              <w:spacing w:after="120"/>
              <w:rPr>
                <w:b/>
                <w:bCs/>
              </w:rPr>
            </w:pPr>
            <w:r>
              <w:rPr>
                <w:b/>
                <w:bCs/>
              </w:rPr>
              <w:t xml:space="preserve">Proposal 8: </w:t>
            </w:r>
            <w:r w:rsidRPr="000110A0">
              <w:rPr>
                <w:b/>
                <w:bCs/>
              </w:rPr>
              <w:t>RAN2 to discus</w:t>
            </w:r>
            <w:r>
              <w:rPr>
                <w:b/>
                <w:bCs/>
              </w:rPr>
              <w:t>s</w:t>
            </w:r>
            <w:r w:rsidRPr="000110A0">
              <w:rPr>
                <w:b/>
                <w:bCs/>
              </w:rPr>
              <w:t xml:space="preserve"> following two options to ensure that the UE can find a suitable target cell:</w:t>
            </w:r>
          </w:p>
          <w:p w14:paraId="4E361CE5" w14:textId="77777777" w:rsidR="000F74BD" w:rsidRDefault="000F74BD" w:rsidP="000F74BD">
            <w:pPr>
              <w:pStyle w:val="af9"/>
              <w:numPr>
                <w:ilvl w:val="0"/>
                <w:numId w:val="44"/>
              </w:numPr>
              <w:adjustRightInd w:val="0"/>
              <w:snapToGrid w:val="0"/>
              <w:spacing w:after="120" w:line="259" w:lineRule="auto"/>
              <w:contextualSpacing w:val="0"/>
              <w:rPr>
                <w:b/>
                <w:bCs/>
              </w:rPr>
            </w:pPr>
            <w:r w:rsidRPr="006E7B74">
              <w:rPr>
                <w:b/>
                <w:bCs/>
              </w:rPr>
              <w:t xml:space="preserve">Option 1: </w:t>
            </w:r>
            <w:r>
              <w:rPr>
                <w:b/>
                <w:bCs/>
              </w:rPr>
              <w:t xml:space="preserve">[11/ 25] </w:t>
            </w:r>
            <w:r w:rsidRPr="006E7B74">
              <w:rPr>
                <w:b/>
                <w:bCs/>
              </w:rPr>
              <w:t>NW implementation to reconfigure candidate cells, i.e., no spec impact</w:t>
            </w:r>
          </w:p>
          <w:p w14:paraId="0CFF51A4" w14:textId="77777777" w:rsidR="000F74BD" w:rsidRPr="00B838BD" w:rsidRDefault="000F74BD" w:rsidP="000F74BD">
            <w:pPr>
              <w:pStyle w:val="af9"/>
              <w:numPr>
                <w:ilvl w:val="0"/>
                <w:numId w:val="44"/>
              </w:numPr>
              <w:adjustRightInd w:val="0"/>
              <w:snapToGrid w:val="0"/>
              <w:spacing w:after="120" w:line="259" w:lineRule="auto"/>
              <w:contextualSpacing w:val="0"/>
              <w:rPr>
                <w:b/>
                <w:bCs/>
              </w:rPr>
            </w:pPr>
            <w:r w:rsidRPr="006E7B74">
              <w:rPr>
                <w:b/>
                <w:bCs/>
              </w:rPr>
              <w:t xml:space="preserve">Option 2: </w:t>
            </w:r>
            <w:r>
              <w:rPr>
                <w:b/>
                <w:bCs/>
              </w:rPr>
              <w:t xml:space="preserve">[9/ 25] </w:t>
            </w:r>
            <w:r w:rsidRPr="006E7B74">
              <w:rPr>
                <w:b/>
                <w:bCs/>
              </w:rPr>
              <w:t>Network provides additional prioritization for candidate cells that UE can take into consideration.</w:t>
            </w:r>
          </w:p>
        </w:tc>
      </w:tr>
    </w:tbl>
    <w:p w14:paraId="20BB0208" w14:textId="77777777" w:rsidR="000F74BD" w:rsidRDefault="000F74BD" w:rsidP="000F74BD">
      <w:pPr>
        <w:pStyle w:val="0Maintext"/>
        <w:spacing w:beforeLines="50" w:before="120" w:after="180" w:afterAutospacing="0" w:line="240" w:lineRule="auto"/>
        <w:ind w:firstLine="0"/>
        <w:rPr>
          <w:rFonts w:eastAsiaTheme="minorEastAsia"/>
          <w:lang w:eastAsia="zh-CN"/>
        </w:rPr>
      </w:pPr>
      <w:r>
        <w:rPr>
          <w:rFonts w:eastAsiaTheme="minorEastAsia" w:hint="eastAsia"/>
          <w:lang w:eastAsia="zh-CN"/>
        </w:rPr>
        <w:t>A</w:t>
      </w:r>
      <w:r>
        <w:rPr>
          <w:rFonts w:eastAsiaTheme="minorEastAsia"/>
          <w:lang w:eastAsia="zh-CN"/>
        </w:rPr>
        <w:t>nd currently no agreement is made for target cell. Therefore, we think RAN2 should stop wasting time on discussing enhancements related to target cell NES mode and can leave it to the next release if needed.</w:t>
      </w:r>
    </w:p>
    <w:p w14:paraId="4149A028" w14:textId="7B74DA93" w:rsidR="000F74BD" w:rsidRPr="00380B8A" w:rsidRDefault="000F74BD" w:rsidP="00380B8A">
      <w:pPr>
        <w:rPr>
          <w:rFonts w:eastAsiaTheme="minorEastAsia"/>
          <w:b/>
          <w:bCs/>
          <w:lang w:eastAsia="zh-CN"/>
        </w:rPr>
      </w:pPr>
      <w:r w:rsidRPr="00380B8A">
        <w:rPr>
          <w:rFonts w:eastAsiaTheme="minorEastAsia"/>
          <w:b/>
          <w:bCs/>
          <w:lang w:eastAsia="zh-CN"/>
        </w:rPr>
        <w:t xml:space="preserve">Proposal </w:t>
      </w:r>
      <w:r w:rsidR="00380B8A">
        <w:rPr>
          <w:rFonts w:eastAsiaTheme="minorEastAsia"/>
          <w:b/>
          <w:bCs/>
          <w:lang w:eastAsia="zh-CN"/>
        </w:rPr>
        <w:t>3</w:t>
      </w:r>
      <w:r w:rsidRPr="00380B8A">
        <w:rPr>
          <w:rFonts w:eastAsiaTheme="minorEastAsia"/>
          <w:b/>
          <w:bCs/>
          <w:lang w:eastAsia="zh-CN"/>
        </w:rPr>
        <w:t>: Enhancement related to target cell NES mode is not considered.</w:t>
      </w:r>
    </w:p>
    <w:p w14:paraId="0F2EAD36" w14:textId="77777777" w:rsidR="00380B8A" w:rsidRDefault="00380B8A" w:rsidP="00380B8A">
      <w:pPr>
        <w:jc w:val="both"/>
        <w:rPr>
          <w:rFonts w:eastAsiaTheme="minorEastAsia"/>
          <w:lang w:eastAsia="zh-CN"/>
        </w:rPr>
      </w:pPr>
      <w:r>
        <w:rPr>
          <w:rFonts w:eastAsiaTheme="minorEastAsia"/>
          <w:lang w:eastAsia="zh-CN"/>
        </w:rPr>
        <w:t>In the RAN2 #121bis-e meeting, the f</w:t>
      </w:r>
      <w:r w:rsidRPr="002526F0">
        <w:rPr>
          <w:rFonts w:eastAsiaTheme="minorEastAsia"/>
          <w:lang w:eastAsia="zh-CN"/>
        </w:rPr>
        <w:t xml:space="preserve">ailure case </w:t>
      </w:r>
      <w:r>
        <w:rPr>
          <w:rFonts w:eastAsiaTheme="minorEastAsia"/>
          <w:lang w:eastAsia="zh-CN"/>
        </w:rPr>
        <w:t xml:space="preserve">(i.e. there are no </w:t>
      </w:r>
      <w:r w:rsidRPr="00DB13DC">
        <w:rPr>
          <w:rFonts w:eastAsiaTheme="minorEastAsia"/>
          <w:lang w:eastAsia="zh-CN"/>
        </w:rPr>
        <w:t>good candidate cells for CHO</w:t>
      </w:r>
      <w:r>
        <w:rPr>
          <w:rFonts w:eastAsiaTheme="minorEastAsia"/>
          <w:lang w:eastAsia="zh-CN"/>
        </w:rPr>
        <w:t xml:space="preserve"> when the source cell is going to enter NES mode) and the candidate </w:t>
      </w:r>
      <w:r w:rsidRPr="00DB13DC">
        <w:rPr>
          <w:rFonts w:eastAsiaTheme="minorEastAsia"/>
          <w:lang w:eastAsia="zh-CN"/>
        </w:rPr>
        <w:t xml:space="preserve">UE </w:t>
      </w:r>
      <w:r w:rsidRPr="002526F0">
        <w:rPr>
          <w:rFonts w:eastAsiaTheme="minorEastAsia"/>
          <w:lang w:eastAsia="zh-CN"/>
        </w:rPr>
        <w:t>behaviour</w:t>
      </w:r>
      <w:r>
        <w:rPr>
          <w:rFonts w:eastAsiaTheme="minorEastAsia"/>
          <w:lang w:eastAsia="zh-CN"/>
        </w:rPr>
        <w:t xml:space="preserve"> were discussed.</w:t>
      </w:r>
    </w:p>
    <w:p w14:paraId="0CB7AF09" w14:textId="77777777" w:rsidR="00380B8A" w:rsidRDefault="00380B8A" w:rsidP="00380B8A">
      <w:pPr>
        <w:jc w:val="both"/>
        <w:rPr>
          <w:rFonts w:eastAsiaTheme="minorEastAsia"/>
          <w:lang w:eastAsia="zh-CN"/>
        </w:rPr>
      </w:pPr>
      <w:r>
        <w:rPr>
          <w:rFonts w:eastAsiaTheme="minorEastAsia"/>
          <w:lang w:eastAsia="zh-CN"/>
        </w:rPr>
        <w:t xml:space="preserve">In our understanding, such case could be avoided by </w:t>
      </w:r>
      <w:r w:rsidRPr="002526F0">
        <w:rPr>
          <w:rFonts w:eastAsiaTheme="minorEastAsia"/>
          <w:lang w:eastAsia="zh-CN"/>
        </w:rPr>
        <w:t>NW implementation</w:t>
      </w:r>
      <w:r>
        <w:rPr>
          <w:rFonts w:eastAsiaTheme="minorEastAsia"/>
          <w:lang w:eastAsia="zh-CN"/>
        </w:rPr>
        <w:t xml:space="preserve">. For example, the </w:t>
      </w:r>
      <w:r w:rsidRPr="002526F0">
        <w:rPr>
          <w:rFonts w:eastAsiaTheme="minorEastAsia"/>
          <w:lang w:eastAsia="zh-CN"/>
        </w:rPr>
        <w:t>source cell</w:t>
      </w:r>
      <w:r>
        <w:rPr>
          <w:rFonts w:eastAsiaTheme="minorEastAsia"/>
          <w:lang w:eastAsia="zh-CN"/>
        </w:rPr>
        <w:t xml:space="preserve"> could monitor the state of </w:t>
      </w:r>
      <w:r w:rsidRPr="002526F0">
        <w:rPr>
          <w:rFonts w:eastAsiaTheme="minorEastAsia"/>
          <w:lang w:eastAsia="zh-CN"/>
        </w:rPr>
        <w:t>candidate cells</w:t>
      </w:r>
      <w:r>
        <w:rPr>
          <w:rFonts w:eastAsiaTheme="minorEastAsia"/>
          <w:lang w:eastAsia="zh-CN"/>
        </w:rPr>
        <w:t xml:space="preserve"> based on </w:t>
      </w:r>
      <w:r w:rsidRPr="002526F0">
        <w:rPr>
          <w:rFonts w:eastAsiaTheme="minorEastAsia"/>
          <w:lang w:eastAsia="zh-CN"/>
        </w:rPr>
        <w:t>UE measurement report</w:t>
      </w:r>
      <w:r>
        <w:rPr>
          <w:rFonts w:eastAsiaTheme="minorEastAsia"/>
          <w:lang w:eastAsia="zh-CN"/>
        </w:rPr>
        <w:t xml:space="preserve">s, and it could reconfigure the </w:t>
      </w:r>
      <w:r w:rsidRPr="002526F0">
        <w:rPr>
          <w:rFonts w:eastAsiaTheme="minorEastAsia"/>
          <w:lang w:eastAsia="zh-CN"/>
        </w:rPr>
        <w:t>candidate cells</w:t>
      </w:r>
      <w:r>
        <w:rPr>
          <w:rFonts w:eastAsiaTheme="minorEastAsia"/>
          <w:lang w:eastAsia="zh-CN"/>
        </w:rPr>
        <w:t xml:space="preserve"> or postpone the sleeping if it finds that the current </w:t>
      </w:r>
      <w:r w:rsidRPr="00DB13DC">
        <w:rPr>
          <w:rFonts w:eastAsiaTheme="minorEastAsia"/>
          <w:lang w:eastAsia="zh-CN"/>
        </w:rPr>
        <w:t>candidate cells</w:t>
      </w:r>
      <w:r>
        <w:rPr>
          <w:rFonts w:eastAsiaTheme="minorEastAsia"/>
          <w:lang w:eastAsia="zh-CN"/>
        </w:rPr>
        <w:t xml:space="preserve"> are not good enough. Even this case happens, l</w:t>
      </w:r>
      <w:r w:rsidRPr="002526F0">
        <w:rPr>
          <w:rFonts w:eastAsiaTheme="minorEastAsia"/>
          <w:lang w:eastAsia="zh-CN"/>
        </w:rPr>
        <w:t xml:space="preserve">egacy </w:t>
      </w:r>
      <w:r>
        <w:rPr>
          <w:rFonts w:eastAsiaTheme="minorEastAsia"/>
          <w:lang w:eastAsia="zh-CN"/>
        </w:rPr>
        <w:t xml:space="preserve">mechanisms, e.g. </w:t>
      </w:r>
      <w:r w:rsidRPr="00C44BE7">
        <w:rPr>
          <w:rFonts w:eastAsiaTheme="minorEastAsia"/>
          <w:lang w:eastAsia="zh-CN"/>
        </w:rPr>
        <w:t>RRC re-establishment</w:t>
      </w:r>
      <w:r>
        <w:rPr>
          <w:rFonts w:eastAsiaTheme="minorEastAsia"/>
          <w:lang w:eastAsia="zh-CN"/>
        </w:rPr>
        <w:t>, could be used and there is no need to introduce anything new.</w:t>
      </w:r>
    </w:p>
    <w:p w14:paraId="293F42AE" w14:textId="4A386163" w:rsidR="00F32A77" w:rsidRPr="00380B8A" w:rsidRDefault="00380B8A" w:rsidP="00380B8A">
      <w:pPr>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4</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14B0B3BF" w14:textId="24FD163C" w:rsidR="007F558D" w:rsidRDefault="00BC4681" w:rsidP="007F558D">
      <w:pPr>
        <w:rPr>
          <w:rFonts w:eastAsia="宋体"/>
          <w:lang w:eastAsia="zh-CN"/>
        </w:rPr>
      </w:pPr>
      <w:bookmarkStart w:id="7" w:name="_Toc423020280"/>
      <w:bookmarkEnd w:id="7"/>
      <w:r w:rsidRPr="00BC4681">
        <w:rPr>
          <w:rFonts w:eastAsia="宋体"/>
          <w:lang w:eastAsia="zh-CN"/>
        </w:rPr>
        <w:t xml:space="preserve">In this paper, we discuss </w:t>
      </w:r>
      <w:r w:rsidR="00F32A77">
        <w:rPr>
          <w:rFonts w:eastAsia="宋体"/>
          <w:lang w:eastAsia="zh-CN"/>
        </w:rPr>
        <w:t>CHO enhancements for NES</w:t>
      </w:r>
      <w:r w:rsidRPr="00BC4681">
        <w:rPr>
          <w:rFonts w:eastAsia="宋体"/>
          <w:lang w:eastAsia="zh-CN"/>
        </w:rPr>
        <w:t xml:space="preserve">, and </w:t>
      </w:r>
      <w:r w:rsidR="00F32A77">
        <w:rPr>
          <w:rFonts w:eastAsia="宋体" w:hint="eastAsia"/>
          <w:lang w:eastAsia="zh-CN"/>
        </w:rPr>
        <w:t>propose</w:t>
      </w:r>
      <w:r w:rsidR="00F32A77">
        <w:rPr>
          <w:rFonts w:eastAsia="宋体"/>
          <w:lang w:eastAsia="zh-CN"/>
        </w:rPr>
        <w:t xml:space="preserve"> the following</w:t>
      </w:r>
      <w:r w:rsidRPr="00BC4681">
        <w:rPr>
          <w:rFonts w:eastAsia="宋体"/>
          <w:lang w:eastAsia="zh-CN"/>
        </w:rPr>
        <w:t>:</w:t>
      </w:r>
    </w:p>
    <w:p w14:paraId="53A605D3" w14:textId="77777777" w:rsidR="00CE4793" w:rsidRDefault="00CE4793" w:rsidP="00CE4793">
      <w:pPr>
        <w:rPr>
          <w:rFonts w:eastAsiaTheme="minorEastAsia"/>
          <w:b/>
          <w:bCs/>
          <w:lang w:eastAsia="zh-CN"/>
        </w:rPr>
      </w:pPr>
      <w:r w:rsidRPr="005E5875">
        <w:rPr>
          <w:rFonts w:eastAsiaTheme="minorEastAsia" w:hint="eastAsia"/>
          <w:b/>
          <w:bCs/>
          <w:lang w:eastAsia="zh-CN"/>
        </w:rPr>
        <w:t>O</w:t>
      </w:r>
      <w:r w:rsidRPr="005E5875">
        <w:rPr>
          <w:rFonts w:eastAsiaTheme="minorEastAsia"/>
          <w:b/>
          <w:bCs/>
          <w:lang w:eastAsia="zh-CN"/>
        </w:rPr>
        <w:t>bservation 1: No issue is identified for reusing the L1 activation/deactivation signalling for CHO condition execution (e.g. reliability; security; Cell DTX/DRX already activated; coupling with Cell DTX/DRX feature).</w:t>
      </w:r>
    </w:p>
    <w:p w14:paraId="0CCF07B6" w14:textId="77777777" w:rsidR="00CE4793" w:rsidRDefault="00CE4793" w:rsidP="00CE4793">
      <w:pPr>
        <w:rPr>
          <w:rFonts w:eastAsiaTheme="minorEastAsia"/>
          <w:b/>
          <w:bCs/>
          <w:lang w:eastAsia="zh-CN"/>
        </w:rPr>
      </w:pPr>
      <w:r>
        <w:rPr>
          <w:rFonts w:eastAsiaTheme="minorEastAsia"/>
          <w:b/>
          <w:bCs/>
          <w:lang w:eastAsia="zh-CN"/>
        </w:rPr>
        <w:t>Proposal</w:t>
      </w:r>
      <w:r w:rsidRPr="005E5875">
        <w:rPr>
          <w:rFonts w:eastAsiaTheme="minorEastAsia"/>
          <w:b/>
          <w:bCs/>
          <w:lang w:eastAsia="zh-CN"/>
        </w:rPr>
        <w:t xml:space="preserve"> 1: </w:t>
      </w:r>
      <w:r>
        <w:rPr>
          <w:rFonts w:eastAsiaTheme="minorEastAsia"/>
          <w:b/>
          <w:bCs/>
          <w:lang w:eastAsia="zh-CN"/>
        </w:rPr>
        <w:t xml:space="preserve">In the context of Cell DTX/DRX, </w:t>
      </w:r>
      <w:r w:rsidRPr="005E5875">
        <w:rPr>
          <w:rFonts w:eastAsiaTheme="minorEastAsia"/>
          <w:b/>
          <w:bCs/>
          <w:lang w:eastAsia="zh-CN"/>
        </w:rPr>
        <w:t xml:space="preserve">L1 activation/deactivation signalling </w:t>
      </w:r>
      <w:r>
        <w:rPr>
          <w:rFonts w:eastAsiaTheme="minorEastAsia"/>
          <w:b/>
          <w:bCs/>
          <w:lang w:eastAsia="zh-CN"/>
        </w:rPr>
        <w:t xml:space="preserve">is reused </w:t>
      </w:r>
      <w:r w:rsidRPr="005E5875">
        <w:rPr>
          <w:rFonts w:eastAsiaTheme="minorEastAsia"/>
          <w:b/>
          <w:bCs/>
          <w:lang w:eastAsia="zh-CN"/>
        </w:rPr>
        <w:t>for CHO condition execution.</w:t>
      </w:r>
    </w:p>
    <w:p w14:paraId="05682323" w14:textId="4EB27DF8" w:rsidR="00CE4793" w:rsidRDefault="00CE4793" w:rsidP="00CE4793">
      <w:pPr>
        <w:rPr>
          <w:rFonts w:eastAsiaTheme="minorEastAsia"/>
          <w:b/>
          <w:bCs/>
          <w:lang w:eastAsia="zh-CN"/>
        </w:rPr>
      </w:pPr>
      <w:r>
        <w:rPr>
          <w:rFonts w:eastAsiaTheme="minorEastAsia"/>
          <w:b/>
          <w:bCs/>
          <w:lang w:eastAsia="zh-CN"/>
        </w:rPr>
        <w:lastRenderedPageBreak/>
        <w:t>Proposal</w:t>
      </w:r>
      <w:r w:rsidRPr="005E5875">
        <w:rPr>
          <w:rFonts w:eastAsiaTheme="minorEastAsia"/>
          <w:b/>
          <w:bCs/>
          <w:lang w:eastAsia="zh-CN"/>
        </w:rPr>
        <w:t xml:space="preserve"> </w:t>
      </w:r>
      <w:r>
        <w:rPr>
          <w:rFonts w:eastAsiaTheme="minorEastAsia"/>
          <w:b/>
          <w:bCs/>
          <w:lang w:eastAsia="zh-CN"/>
        </w:rPr>
        <w:t>2</w:t>
      </w:r>
      <w:r w:rsidRPr="005E5875">
        <w:rPr>
          <w:rFonts w:eastAsiaTheme="minorEastAsia"/>
          <w:b/>
          <w:bCs/>
          <w:lang w:eastAsia="zh-CN"/>
        </w:rPr>
        <w:t xml:space="preserve">: </w:t>
      </w:r>
      <w:r>
        <w:rPr>
          <w:rFonts w:eastAsiaTheme="minorEastAsia"/>
          <w:b/>
          <w:bCs/>
          <w:lang w:eastAsia="zh-CN"/>
        </w:rPr>
        <w:t xml:space="preserve">In the context of </w:t>
      </w:r>
      <w:r w:rsidR="00264970">
        <w:rPr>
          <w:rFonts w:eastAsiaTheme="minorEastAsia"/>
          <w:b/>
          <w:bCs/>
          <w:lang w:eastAsia="zh-CN"/>
        </w:rPr>
        <w:t>c</w:t>
      </w:r>
      <w:r>
        <w:rPr>
          <w:rFonts w:eastAsiaTheme="minorEastAsia"/>
          <w:b/>
          <w:bCs/>
          <w:lang w:eastAsia="zh-CN"/>
        </w:rPr>
        <w:t>ell turning off, it is left to NW implementation to use legacy CHO or HO to handover the UEs</w:t>
      </w:r>
      <w:r w:rsidRPr="005E5875">
        <w:rPr>
          <w:rFonts w:eastAsiaTheme="minorEastAsia"/>
          <w:b/>
          <w:bCs/>
          <w:lang w:eastAsia="zh-CN"/>
        </w:rPr>
        <w:t>.</w:t>
      </w:r>
    </w:p>
    <w:p w14:paraId="5AD16F6F" w14:textId="77777777" w:rsidR="00CE4793" w:rsidRPr="00380B8A" w:rsidRDefault="00CE4793" w:rsidP="00CE4793">
      <w:pPr>
        <w:rPr>
          <w:rFonts w:eastAsiaTheme="minorEastAsia"/>
          <w:b/>
          <w:bCs/>
          <w:lang w:eastAsia="zh-CN"/>
        </w:rPr>
      </w:pPr>
      <w:r w:rsidRPr="00380B8A">
        <w:rPr>
          <w:rFonts w:eastAsiaTheme="minorEastAsia"/>
          <w:b/>
          <w:bCs/>
          <w:lang w:eastAsia="zh-CN"/>
        </w:rPr>
        <w:t xml:space="preserve">Proposal </w:t>
      </w:r>
      <w:r>
        <w:rPr>
          <w:rFonts w:eastAsiaTheme="minorEastAsia"/>
          <w:b/>
          <w:bCs/>
          <w:lang w:eastAsia="zh-CN"/>
        </w:rPr>
        <w:t>3</w:t>
      </w:r>
      <w:r w:rsidRPr="00380B8A">
        <w:rPr>
          <w:rFonts w:eastAsiaTheme="minorEastAsia"/>
          <w:b/>
          <w:bCs/>
          <w:lang w:eastAsia="zh-CN"/>
        </w:rPr>
        <w:t>: Enhancement related to target cell NES mode is not considered.</w:t>
      </w:r>
    </w:p>
    <w:p w14:paraId="14C50239" w14:textId="77777777" w:rsidR="00CE4793" w:rsidRPr="00380B8A" w:rsidRDefault="00CE4793" w:rsidP="00CE4793">
      <w:pPr>
        <w:jc w:val="both"/>
        <w:rPr>
          <w:rFonts w:eastAsiaTheme="minorEastAsia"/>
          <w:b/>
          <w:lang w:eastAsia="zh-CN"/>
        </w:rPr>
      </w:pPr>
      <w:r w:rsidRPr="00ED0B63">
        <w:rPr>
          <w:rFonts w:eastAsiaTheme="minorEastAsia"/>
          <w:b/>
          <w:lang w:eastAsia="zh-CN"/>
        </w:rPr>
        <w:t xml:space="preserve">Proposal </w:t>
      </w:r>
      <w:r>
        <w:rPr>
          <w:rFonts w:eastAsiaTheme="minorEastAsia"/>
          <w:b/>
          <w:lang w:eastAsia="zh-CN"/>
        </w:rPr>
        <w:t>4</w:t>
      </w:r>
      <w:r w:rsidRPr="00ED0B63">
        <w:rPr>
          <w:rFonts w:eastAsiaTheme="minorEastAsia"/>
          <w:b/>
          <w:lang w:eastAsia="zh-CN"/>
        </w:rPr>
        <w:t xml:space="preserve">: </w:t>
      </w:r>
      <w:r>
        <w:rPr>
          <w:rFonts w:eastAsiaTheme="minorEastAsia"/>
          <w:b/>
          <w:lang w:eastAsia="zh-CN"/>
        </w:rPr>
        <w:t xml:space="preserve">No new mechanisms are introduced for handling the </w:t>
      </w:r>
      <w:r w:rsidRPr="00F77DB5">
        <w:rPr>
          <w:rFonts w:eastAsiaTheme="minorEastAsia"/>
          <w:b/>
          <w:lang w:eastAsia="zh-CN"/>
        </w:rPr>
        <w:t>failure case</w:t>
      </w:r>
      <w:r>
        <w:rPr>
          <w:rFonts w:eastAsiaTheme="minorEastAsia"/>
          <w:b/>
          <w:lang w:eastAsia="zh-CN"/>
        </w:rPr>
        <w:t>.</w:t>
      </w:r>
    </w:p>
    <w:p w14:paraId="59EC5DE8" w14:textId="77777777" w:rsidR="00C13C0D" w:rsidRDefault="0001565F" w:rsidP="00BC680C">
      <w:pPr>
        <w:pStyle w:val="10"/>
        <w:numPr>
          <w:ilvl w:val="0"/>
          <w:numId w:val="12"/>
        </w:numPr>
        <w:spacing w:before="0"/>
        <w:ind w:left="403" w:hanging="403"/>
      </w:pPr>
      <w:r w:rsidRPr="007D3E81">
        <w:t>Reference</w:t>
      </w:r>
      <w:bookmarkEnd w:id="0"/>
    </w:p>
    <w:p w14:paraId="1324645B" w14:textId="5432D542" w:rsidR="00791A32" w:rsidRDefault="00F32A77" w:rsidP="00F32A77">
      <w:pPr>
        <w:numPr>
          <w:ilvl w:val="0"/>
          <w:numId w:val="13"/>
        </w:numPr>
        <w:rPr>
          <w:rFonts w:eastAsia="宋体"/>
          <w:lang w:eastAsia="zh-CN"/>
        </w:rPr>
      </w:pPr>
      <w:bookmarkStart w:id="8" w:name="_Ref145943758"/>
      <w:r w:rsidRPr="00F32A77">
        <w:rPr>
          <w:rFonts w:eastAsia="宋体"/>
          <w:lang w:eastAsia="zh-CN"/>
        </w:rPr>
        <w:t>R2-2308963</w:t>
      </w:r>
      <w:r w:rsidRPr="00F32A77">
        <w:rPr>
          <w:rFonts w:eastAsia="宋体"/>
          <w:lang w:eastAsia="zh-CN"/>
        </w:rPr>
        <w:tab/>
        <w:t>Report from UP, Small data, URLLC/</w:t>
      </w:r>
      <w:proofErr w:type="spellStart"/>
      <w:r w:rsidRPr="00F32A77">
        <w:rPr>
          <w:rFonts w:eastAsia="宋体"/>
          <w:lang w:eastAsia="zh-CN"/>
        </w:rPr>
        <w:t>IIoT</w:t>
      </w:r>
      <w:proofErr w:type="spellEnd"/>
      <w:r w:rsidRPr="00F32A77">
        <w:rPr>
          <w:rFonts w:eastAsia="宋体"/>
          <w:lang w:eastAsia="zh-CN"/>
        </w:rPr>
        <w:t>, RACH indication, NWES and UAV</w:t>
      </w:r>
      <w:r>
        <w:rPr>
          <w:rFonts w:eastAsia="宋体"/>
          <w:lang w:eastAsia="zh-CN"/>
        </w:rPr>
        <w:t xml:space="preserve">, </w:t>
      </w:r>
      <w:r w:rsidRPr="00F32A77">
        <w:rPr>
          <w:rFonts w:eastAsia="宋体"/>
          <w:lang w:eastAsia="zh-CN"/>
        </w:rPr>
        <w:t>Session chair (</w:t>
      </w:r>
      <w:proofErr w:type="spellStart"/>
      <w:r w:rsidRPr="00F32A77">
        <w:rPr>
          <w:rFonts w:eastAsia="宋体"/>
          <w:lang w:eastAsia="zh-CN"/>
        </w:rPr>
        <w:t>InterDigital</w:t>
      </w:r>
      <w:proofErr w:type="spellEnd"/>
      <w:r w:rsidRPr="00F32A77">
        <w:rPr>
          <w:rFonts w:eastAsia="宋体"/>
          <w:lang w:eastAsia="zh-CN"/>
        </w:rPr>
        <w:t>)</w:t>
      </w:r>
      <w:bookmarkEnd w:id="8"/>
    </w:p>
    <w:p w14:paraId="213AD299" w14:textId="5E8F5973" w:rsidR="00595525" w:rsidRDefault="00595525" w:rsidP="00595525">
      <w:pPr>
        <w:numPr>
          <w:ilvl w:val="0"/>
          <w:numId w:val="13"/>
        </w:numPr>
        <w:rPr>
          <w:rFonts w:eastAsia="宋体"/>
          <w:lang w:eastAsia="zh-CN"/>
        </w:rPr>
      </w:pPr>
      <w:bookmarkStart w:id="9" w:name="_Ref145943789"/>
      <w:r w:rsidRPr="00595525">
        <w:rPr>
          <w:rFonts w:eastAsia="宋体"/>
          <w:lang w:eastAsia="zh-CN"/>
        </w:rPr>
        <w:t>R2-2309211</w:t>
      </w:r>
      <w:r>
        <w:rPr>
          <w:rFonts w:eastAsia="宋体"/>
          <w:lang w:eastAsia="zh-CN"/>
        </w:rPr>
        <w:t xml:space="preserve">, </w:t>
      </w:r>
      <w:r w:rsidRPr="00595525">
        <w:rPr>
          <w:rFonts w:eastAsia="宋体"/>
          <w:lang w:eastAsia="zh-CN"/>
        </w:rPr>
        <w:t>Report of offline discussion on NES specific CHO</w:t>
      </w:r>
      <w:r>
        <w:rPr>
          <w:rFonts w:eastAsia="宋体"/>
          <w:lang w:eastAsia="zh-CN"/>
        </w:rPr>
        <w:t>, Huawei, HiSilicon</w:t>
      </w:r>
      <w:bookmarkEnd w:id="9"/>
    </w:p>
    <w:p w14:paraId="41014CA3" w14:textId="22755EDF" w:rsidR="00131135" w:rsidRDefault="00131135" w:rsidP="00131135">
      <w:pPr>
        <w:numPr>
          <w:ilvl w:val="0"/>
          <w:numId w:val="13"/>
        </w:numPr>
        <w:rPr>
          <w:rFonts w:eastAsia="宋体"/>
          <w:lang w:eastAsia="zh-CN"/>
        </w:rPr>
      </w:pPr>
      <w:bookmarkStart w:id="10" w:name="_Ref145948944"/>
      <w:r>
        <w:rPr>
          <w:rFonts w:eastAsia="宋体"/>
          <w:lang w:eastAsia="zh-CN"/>
        </w:rPr>
        <w:t xml:space="preserve">R2-2307017 (R1-2306246), </w:t>
      </w:r>
      <w:r w:rsidRPr="00131135">
        <w:rPr>
          <w:rFonts w:eastAsia="宋体"/>
          <w:lang w:eastAsia="zh-CN"/>
        </w:rPr>
        <w:t>Reply LS on Cell DTX/DRX activation/deactivation</w:t>
      </w:r>
      <w:r>
        <w:rPr>
          <w:rFonts w:eastAsia="宋体"/>
          <w:lang w:eastAsia="zh-CN"/>
        </w:rPr>
        <w:t>, RAN1 (Contact company: Huawei, Intel)</w:t>
      </w:r>
      <w:bookmarkEnd w:id="10"/>
    </w:p>
    <w:p w14:paraId="3C569626" w14:textId="696DEB64" w:rsidR="000F74BD" w:rsidRPr="00F32A77" w:rsidRDefault="000F74BD" w:rsidP="000F74BD">
      <w:pPr>
        <w:numPr>
          <w:ilvl w:val="0"/>
          <w:numId w:val="13"/>
        </w:numPr>
        <w:rPr>
          <w:rFonts w:eastAsia="宋体"/>
          <w:lang w:eastAsia="zh-CN"/>
        </w:rPr>
      </w:pPr>
      <w:r w:rsidRPr="000F74BD">
        <w:rPr>
          <w:rFonts w:eastAsia="宋体"/>
          <w:lang w:eastAsia="zh-CN"/>
        </w:rPr>
        <w:t>R2-2304353, Summary of EMAIL DISC [121bis#xxx] on AI 7.3.5 Connected Mode Mobility</w:t>
      </w:r>
      <w:r>
        <w:rPr>
          <w:rFonts w:eastAsia="宋体"/>
          <w:lang w:eastAsia="zh-CN"/>
        </w:rPr>
        <w:t>, Lenovo</w:t>
      </w:r>
    </w:p>
    <w:sectPr w:rsidR="000F74BD" w:rsidRPr="00F32A77"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1C8E8" w14:textId="77777777" w:rsidR="004C6126" w:rsidRDefault="004C6126">
      <w:r>
        <w:separator/>
      </w:r>
    </w:p>
  </w:endnote>
  <w:endnote w:type="continuationSeparator" w:id="0">
    <w:p w14:paraId="1581E701" w14:textId="77777777" w:rsidR="004C6126" w:rsidRDefault="004C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2BE21" w14:textId="77777777" w:rsidR="004C6126" w:rsidRDefault="004C6126">
      <w:r>
        <w:separator/>
      </w:r>
    </w:p>
  </w:footnote>
  <w:footnote w:type="continuationSeparator" w:id="0">
    <w:p w14:paraId="169F740F" w14:textId="77777777" w:rsidR="004C6126" w:rsidRDefault="004C6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2.15pt;height:12.1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D46E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648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5565BF"/>
    <w:multiLevelType w:val="hybridMultilevel"/>
    <w:tmpl w:val="E434511E"/>
    <w:lvl w:ilvl="0" w:tplc="438476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8C0C59"/>
    <w:multiLevelType w:val="hybridMultilevel"/>
    <w:tmpl w:val="8A767996"/>
    <w:lvl w:ilvl="0" w:tplc="84BCB66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7D60827"/>
    <w:multiLevelType w:val="hybridMultilevel"/>
    <w:tmpl w:val="65FCD598"/>
    <w:lvl w:ilvl="0" w:tplc="A6546A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93202B"/>
    <w:multiLevelType w:val="hybridMultilevel"/>
    <w:tmpl w:val="A92EF6C6"/>
    <w:lvl w:ilvl="0" w:tplc="A6546A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3"/>
  </w:num>
  <w:num w:numId="4">
    <w:abstractNumId w:val="33"/>
  </w:num>
  <w:num w:numId="5">
    <w:abstractNumId w:val="1"/>
  </w:num>
  <w:num w:numId="6">
    <w:abstractNumId w:val="5"/>
  </w:num>
  <w:num w:numId="7">
    <w:abstractNumId w:val="23"/>
  </w:num>
  <w:num w:numId="8">
    <w:abstractNumId w:val="25"/>
  </w:num>
  <w:num w:numId="9">
    <w:abstractNumId w:val="2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8"/>
  </w:num>
  <w:num w:numId="13">
    <w:abstractNumId w:val="37"/>
  </w:num>
  <w:num w:numId="14">
    <w:abstractNumId w:val="6"/>
  </w:num>
  <w:num w:numId="15">
    <w:abstractNumId w:val="0"/>
  </w:num>
  <w:num w:numId="16">
    <w:abstractNumId w:val="42"/>
  </w:num>
  <w:num w:numId="17">
    <w:abstractNumId w:val="18"/>
  </w:num>
  <w:num w:numId="18">
    <w:abstractNumId w:val="35"/>
  </w:num>
  <w:num w:numId="19">
    <w:abstractNumId w:val="14"/>
  </w:num>
  <w:num w:numId="20">
    <w:abstractNumId w:val="13"/>
  </w:num>
  <w:num w:numId="21">
    <w:abstractNumId w:val="17"/>
  </w:num>
  <w:num w:numId="22">
    <w:abstractNumId w:val="4"/>
  </w:num>
  <w:num w:numId="23">
    <w:abstractNumId w:val="19"/>
  </w:num>
  <w:num w:numId="24">
    <w:abstractNumId w:val="26"/>
  </w:num>
  <w:num w:numId="25">
    <w:abstractNumId w:val="39"/>
  </w:num>
  <w:num w:numId="26">
    <w:abstractNumId w:val="21"/>
  </w:num>
  <w:num w:numId="27">
    <w:abstractNumId w:val="29"/>
  </w:num>
  <w:num w:numId="28">
    <w:abstractNumId w:val="15"/>
    <w:lvlOverride w:ilvl="0">
      <w:startOverride w:val="1"/>
    </w:lvlOverride>
  </w:num>
  <w:num w:numId="29">
    <w:abstractNumId w:val="10"/>
  </w:num>
  <w:num w:numId="30">
    <w:abstractNumId w:val="11"/>
  </w:num>
  <w:num w:numId="31">
    <w:abstractNumId w:val="31"/>
  </w:num>
  <w:num w:numId="32">
    <w:abstractNumId w:val="28"/>
  </w:num>
  <w:num w:numId="33">
    <w:abstractNumId w:val="34"/>
  </w:num>
  <w:num w:numId="34">
    <w:abstractNumId w:val="30"/>
  </w:num>
  <w:num w:numId="35">
    <w:abstractNumId w:val="36"/>
  </w:num>
  <w:num w:numId="36">
    <w:abstractNumId w:val="41"/>
  </w:num>
  <w:num w:numId="37">
    <w:abstractNumId w:val="22"/>
  </w:num>
  <w:num w:numId="38">
    <w:abstractNumId w:val="7"/>
  </w:num>
  <w:num w:numId="39">
    <w:abstractNumId w:val="8"/>
  </w:num>
  <w:num w:numId="40">
    <w:abstractNumId w:val="16"/>
  </w:num>
  <w:num w:numId="41">
    <w:abstractNumId w:val="32"/>
  </w:num>
  <w:num w:numId="42">
    <w:abstractNumId w:val="40"/>
  </w:num>
  <w:num w:numId="43">
    <w:abstractNumId w:val="27"/>
  </w:num>
  <w:num w:numId="4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09"/>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55B"/>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1CA"/>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5FF6"/>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126"/>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4D9"/>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698"/>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4A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15C"/>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911"/>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01B9-B672-4AE5-BA9B-38D1FCD7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3883</TotalTime>
  <Pages>4</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274</cp:revision>
  <dcterms:created xsi:type="dcterms:W3CDTF">2023-04-05T05:33:00Z</dcterms:created>
  <dcterms:modified xsi:type="dcterms:W3CDTF">2023-09-28T03:37:00Z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(3)Gc5WWuEd/1DcmWTk1oZf9hBB39Dlfk3mkfmrEtBJtIuxfca4Ac4OkjQG+l/RJSHwhSSSNWL6
3/H68nEF2gctqprihXmoo73S88oc94HVTIqudfGg2SyT7rCuF161LUb2tp+qprTjAZOYDft0
9RMDtPS1SjhJIMdPDxeLLOMriwFQYHQ8aTC//ZdiqgP0/2bB/mBWmuMqfhLPFeeBW+I0x1Zd
kVwVf0dNH1nkIrIzGk</vt:lpwstr>
  </property>
  <property fmtid="{D5CDD505-2E9C-101B-9397-08002B2CF9AE}" pid="3" name="_2015_ms_pID_7253431">
    <vt:lpwstr>qdLB+VVKsUbNtnBN7R0gDH2nZVpRO+hKhfmO1X+WBY+r6+dY+JIyXx
jqYdPZC82aeIXdf/wMgJkPP+0/gFUhU2UqZRnOyA+iQ3Uezhjh1V0PkBvs3ZYpzmgZHeKqwg
qc0Ssu+yaSXEPc7qWzSubvvDzKV2bhVsrIdDskPXoEroRmCWBDzJO3UwUIm3aPEQjwAZIl/4
8OioNj7eoduyqDGs6ogi56HyfaUoWm0cKVWL</vt:lpwstr>
  </property>
  <property fmtid="{D5CDD505-2E9C-101B-9397-08002B2CF9AE}" pid="4" name="_2015_ms_pID_7253432">
    <vt:lpwstr>zzU9sZUc0HwCleo6go6gxJ8=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1695784982</vt:lpwstr>
  </property>
</Properties>
</file>